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47" w:rsidRDefault="002C1A9D" w:rsidP="002C1A9D">
      <w:pPr>
        <w:spacing w:after="0" w:line="240" w:lineRule="auto"/>
        <w:rPr>
          <w:sz w:val="32"/>
          <w:szCs w:val="32"/>
        </w:rPr>
      </w:pPr>
      <w:r w:rsidRPr="002C1A9D">
        <w:rPr>
          <w:sz w:val="32"/>
          <w:szCs w:val="32"/>
        </w:rPr>
        <w:t>Εθνικό Κέντ</w:t>
      </w:r>
      <w:r w:rsidR="00746920">
        <w:rPr>
          <w:sz w:val="32"/>
          <w:szCs w:val="32"/>
        </w:rPr>
        <w:t>ρο Κοινωνικών Ερευνών ή</w:t>
      </w:r>
      <w:r w:rsidR="009750E2">
        <w:rPr>
          <w:sz w:val="32"/>
          <w:szCs w:val="32"/>
        </w:rPr>
        <w:t xml:space="preserve"> Εθνικό Ί</w:t>
      </w:r>
      <w:r w:rsidRPr="002C1A9D">
        <w:rPr>
          <w:sz w:val="32"/>
          <w:szCs w:val="32"/>
        </w:rPr>
        <w:t>δρυμα Ερευνών;</w:t>
      </w:r>
    </w:p>
    <w:p w:rsidR="002C1A9D" w:rsidRDefault="002C1A9D" w:rsidP="002C1A9D">
      <w:pPr>
        <w:spacing w:after="0" w:line="240" w:lineRule="auto"/>
        <w:rPr>
          <w:sz w:val="24"/>
          <w:szCs w:val="24"/>
        </w:rPr>
      </w:pPr>
    </w:p>
    <w:p w:rsidR="002C1A9D" w:rsidRDefault="002C1A9D" w:rsidP="002C1A9D">
      <w:pPr>
        <w:spacing w:after="0" w:line="240" w:lineRule="auto"/>
        <w:rPr>
          <w:sz w:val="24"/>
          <w:szCs w:val="24"/>
        </w:rPr>
      </w:pPr>
      <w:r>
        <w:rPr>
          <w:sz w:val="24"/>
          <w:szCs w:val="24"/>
        </w:rPr>
        <w:t>Αλέξανδρος Αφουξενίδης</w:t>
      </w:r>
    </w:p>
    <w:p w:rsidR="002C1A9D" w:rsidRDefault="002C1A9D" w:rsidP="002C1A9D">
      <w:pPr>
        <w:spacing w:after="0" w:line="240" w:lineRule="auto"/>
        <w:rPr>
          <w:sz w:val="24"/>
          <w:szCs w:val="24"/>
        </w:rPr>
      </w:pPr>
      <w:r>
        <w:rPr>
          <w:sz w:val="24"/>
          <w:szCs w:val="24"/>
        </w:rPr>
        <w:t>Κοινωνιολόγος-Ερευνητής ΕΚΚΕ</w:t>
      </w:r>
    </w:p>
    <w:p w:rsidR="002C1A9D" w:rsidRDefault="002C1A9D" w:rsidP="002C1A9D">
      <w:pPr>
        <w:spacing w:after="0" w:line="240" w:lineRule="auto"/>
        <w:rPr>
          <w:sz w:val="24"/>
          <w:szCs w:val="24"/>
        </w:rPr>
      </w:pPr>
    </w:p>
    <w:p w:rsidR="00B959EA" w:rsidRDefault="003B57ED" w:rsidP="00FC5974">
      <w:pPr>
        <w:spacing w:after="0" w:line="240" w:lineRule="auto"/>
        <w:jc w:val="both"/>
        <w:rPr>
          <w:sz w:val="24"/>
          <w:szCs w:val="24"/>
        </w:rPr>
      </w:pPr>
      <w:r>
        <w:rPr>
          <w:sz w:val="24"/>
          <w:szCs w:val="24"/>
        </w:rPr>
        <w:t xml:space="preserve">Η υποτιθέμενη αναδιάρθρωση του ερευνητικού ιστού της χώρας μας αποτελεί ουσιαστικά μια άσκηση εντάξεων και συγχωνεύσεων διαφόρων συχνά ετερόκλητων φορέων. </w:t>
      </w:r>
      <w:r w:rsidR="00FC5974">
        <w:rPr>
          <w:sz w:val="24"/>
          <w:szCs w:val="24"/>
        </w:rPr>
        <w:t xml:space="preserve">Οι ερευνητικοί φορείς αντιμετωπίζονται με απίστευτη αλαζονεία από την πολιτική εξουσία η οποία διαρκώς αμφισβητεί με τον πιο κατηγορηματικό τρόπο την συνεισφορά τους στο κοινωνικό σύνολο, θέτοντας με αυτό το τρόπο υπό σαφή αμφισβήτηση την επιστημονική γνώση και την τεκμηριωμένη άποψη. </w:t>
      </w:r>
      <w:r w:rsidR="00337C1C">
        <w:rPr>
          <w:sz w:val="24"/>
          <w:szCs w:val="24"/>
        </w:rPr>
        <w:t xml:space="preserve">Συνεπώς, αν </w:t>
      </w:r>
      <w:r w:rsidR="00FC5974">
        <w:rPr>
          <w:sz w:val="24"/>
          <w:szCs w:val="24"/>
        </w:rPr>
        <w:t>κάποιοι κατέχουν το Λόγο (</w:t>
      </w:r>
      <w:r w:rsidR="00FC5974">
        <w:rPr>
          <w:sz w:val="24"/>
          <w:szCs w:val="24"/>
          <w:lang w:val="en-US"/>
        </w:rPr>
        <w:t>discourse</w:t>
      </w:r>
      <w:r w:rsidR="00FC5974" w:rsidRPr="00FC5974">
        <w:rPr>
          <w:sz w:val="24"/>
          <w:szCs w:val="24"/>
        </w:rPr>
        <w:t xml:space="preserve">) </w:t>
      </w:r>
      <w:r w:rsidR="00FC5974">
        <w:rPr>
          <w:sz w:val="24"/>
          <w:szCs w:val="24"/>
        </w:rPr>
        <w:t>της Αλήθειας</w:t>
      </w:r>
      <w:r w:rsidR="00337C1C">
        <w:rPr>
          <w:sz w:val="24"/>
          <w:szCs w:val="24"/>
        </w:rPr>
        <w:t xml:space="preserve"> από εδώ κα</w:t>
      </w:r>
      <w:r w:rsidR="008040D6">
        <w:rPr>
          <w:sz w:val="24"/>
          <w:szCs w:val="24"/>
        </w:rPr>
        <w:t>ι</w:t>
      </w:r>
      <w:r w:rsidR="00337C1C">
        <w:rPr>
          <w:sz w:val="24"/>
          <w:szCs w:val="24"/>
        </w:rPr>
        <w:t xml:space="preserve"> πέρα αυτοί</w:t>
      </w:r>
      <w:r w:rsidR="00FC5974">
        <w:rPr>
          <w:sz w:val="24"/>
          <w:szCs w:val="24"/>
        </w:rPr>
        <w:t xml:space="preserve"> είναι μόνο οι ιδεολογικά προσκείμενοι </w:t>
      </w:r>
      <w:r w:rsidR="00EE238C">
        <w:rPr>
          <w:sz w:val="24"/>
          <w:szCs w:val="24"/>
        </w:rPr>
        <w:t xml:space="preserve">αλάνθαστοι </w:t>
      </w:r>
      <w:r w:rsidR="00FC5974">
        <w:rPr>
          <w:sz w:val="24"/>
          <w:szCs w:val="24"/>
        </w:rPr>
        <w:t xml:space="preserve">πολιτικοί και οι περί αυτών υπάλληλοι τους. </w:t>
      </w:r>
    </w:p>
    <w:p w:rsidR="000B5BE4" w:rsidRDefault="000B5BE4" w:rsidP="00FC5974">
      <w:pPr>
        <w:spacing w:after="0" w:line="240" w:lineRule="auto"/>
        <w:jc w:val="both"/>
        <w:rPr>
          <w:sz w:val="24"/>
          <w:szCs w:val="24"/>
        </w:rPr>
      </w:pPr>
    </w:p>
    <w:p w:rsidR="00043784" w:rsidRPr="00043784" w:rsidRDefault="000B5BE4" w:rsidP="00043784">
      <w:pPr>
        <w:shd w:val="clear" w:color="auto" w:fill="FFFFFF"/>
        <w:spacing w:after="0" w:line="240" w:lineRule="auto"/>
        <w:jc w:val="both"/>
        <w:rPr>
          <w:rFonts w:eastAsia="Times New Roman" w:cs="Times New Roman"/>
          <w:color w:val="000000"/>
          <w:sz w:val="24"/>
          <w:szCs w:val="24"/>
        </w:rPr>
      </w:pPr>
      <w:r>
        <w:rPr>
          <w:sz w:val="24"/>
          <w:szCs w:val="24"/>
        </w:rPr>
        <w:t xml:space="preserve">Έχουμε αναφέρει και αλλού (βλ. πρόσφατο μήνυμα στο  </w:t>
      </w:r>
      <w:hyperlink r:id="rId5" w:anchor="comments" w:history="1">
        <w:r w:rsidR="00043784" w:rsidRPr="008B5BAF">
          <w:rPr>
            <w:rStyle w:val="Hyperlink"/>
            <w:sz w:val="24"/>
            <w:szCs w:val="24"/>
          </w:rPr>
          <w:t>http://www.opengov.gr/minreform/?p=578&amp;cpage=1#comments</w:t>
        </w:r>
      </w:hyperlink>
      <w:r w:rsidR="00043784" w:rsidRPr="00043784">
        <w:rPr>
          <w:sz w:val="24"/>
          <w:szCs w:val="24"/>
        </w:rPr>
        <w:t xml:space="preserve">) </w:t>
      </w:r>
      <w:r w:rsidR="00043784">
        <w:rPr>
          <w:sz w:val="24"/>
          <w:szCs w:val="24"/>
        </w:rPr>
        <w:t xml:space="preserve">ότι </w:t>
      </w:r>
      <w:r w:rsidR="00043784">
        <w:rPr>
          <w:rFonts w:eastAsia="Times New Roman" w:cs="Times New Roman"/>
          <w:color w:val="000000"/>
          <w:sz w:val="24"/>
          <w:szCs w:val="24"/>
        </w:rPr>
        <w:t>π</w:t>
      </w:r>
      <w:r w:rsidR="00043784" w:rsidRPr="00043784">
        <w:rPr>
          <w:rFonts w:eastAsia="Times New Roman" w:cs="Times New Roman"/>
          <w:color w:val="000000"/>
          <w:sz w:val="24"/>
          <w:szCs w:val="24"/>
        </w:rPr>
        <w:t>έρα από τα οποιαδήποτε νομικά η άλλα συνταγματικά ζητήματα – και αυτά είναι πολλά – η συγχώνευση (ένταξη;) του ΕΚΚΕ στο Ε</w:t>
      </w:r>
      <w:r w:rsidR="00043784">
        <w:rPr>
          <w:rFonts w:eastAsia="Times New Roman" w:cs="Times New Roman"/>
          <w:color w:val="000000"/>
          <w:sz w:val="24"/>
          <w:szCs w:val="24"/>
        </w:rPr>
        <w:t>ΙΕ σηματοδοτεί</w:t>
      </w:r>
      <w:r w:rsidR="00043784" w:rsidRPr="00043784">
        <w:rPr>
          <w:rFonts w:eastAsia="Times New Roman" w:cs="Times New Roman"/>
          <w:color w:val="000000"/>
          <w:sz w:val="24"/>
          <w:szCs w:val="24"/>
        </w:rPr>
        <w:t xml:space="preserve"> βασική στ</w:t>
      </w:r>
      <w:r w:rsidR="00394DD6">
        <w:rPr>
          <w:rFonts w:eastAsia="Times New Roman" w:cs="Times New Roman"/>
          <w:color w:val="000000"/>
          <w:sz w:val="24"/>
          <w:szCs w:val="24"/>
        </w:rPr>
        <w:t>ροφή στην πολιτική ατζέντα της κ</w:t>
      </w:r>
      <w:r w:rsidR="00043784" w:rsidRPr="00043784">
        <w:rPr>
          <w:rFonts w:eastAsia="Times New Roman" w:cs="Times New Roman"/>
          <w:color w:val="000000"/>
          <w:sz w:val="24"/>
          <w:szCs w:val="24"/>
        </w:rPr>
        <w:t>υβέρνησης αναφορικά με τ</w:t>
      </w:r>
      <w:r w:rsidR="00043784">
        <w:rPr>
          <w:rFonts w:eastAsia="Times New Roman" w:cs="Times New Roman"/>
          <w:color w:val="000000"/>
          <w:sz w:val="24"/>
          <w:szCs w:val="24"/>
        </w:rPr>
        <w:t>ην έρευνα. Ορισμένοι από τους λόγους παρατίθενται σύντομα παρακάτω:</w:t>
      </w:r>
    </w:p>
    <w:p w:rsidR="00043784" w:rsidRPr="00043784" w:rsidRDefault="00043784" w:rsidP="00043784">
      <w:pPr>
        <w:shd w:val="clear" w:color="auto" w:fill="FFFFFF"/>
        <w:spacing w:after="0" w:line="240" w:lineRule="auto"/>
        <w:jc w:val="both"/>
        <w:rPr>
          <w:rFonts w:eastAsia="Times New Roman" w:cs="Times New Roman"/>
          <w:color w:val="000000"/>
          <w:sz w:val="24"/>
          <w:szCs w:val="24"/>
        </w:rPr>
      </w:pPr>
    </w:p>
    <w:p w:rsidR="00043784" w:rsidRPr="00043784" w:rsidRDefault="00043784" w:rsidP="00043784">
      <w:pPr>
        <w:shd w:val="clear" w:color="auto" w:fill="FFFFFF"/>
        <w:spacing w:after="0" w:line="240" w:lineRule="auto"/>
        <w:jc w:val="both"/>
        <w:rPr>
          <w:rFonts w:eastAsia="Times New Roman" w:cs="Times New Roman"/>
          <w:i/>
          <w:color w:val="000000"/>
          <w:sz w:val="24"/>
          <w:szCs w:val="24"/>
        </w:rPr>
      </w:pPr>
      <w:r w:rsidRPr="00043784">
        <w:rPr>
          <w:rFonts w:eastAsia="Times New Roman" w:cs="Times New Roman"/>
          <w:color w:val="000000"/>
          <w:sz w:val="24"/>
          <w:szCs w:val="24"/>
        </w:rPr>
        <w:t>α) πολλές πολιτικές κ</w:t>
      </w:r>
      <w:r w:rsidR="008040D6">
        <w:rPr>
          <w:rFonts w:eastAsia="Times New Roman" w:cs="Times New Roman"/>
          <w:color w:val="000000"/>
          <w:sz w:val="24"/>
          <w:szCs w:val="24"/>
        </w:rPr>
        <w:t>αι κυβερνητικές αποφάσεις που</w:t>
      </w:r>
      <w:r w:rsidRPr="00043784">
        <w:rPr>
          <w:rFonts w:eastAsia="Times New Roman" w:cs="Times New Roman"/>
          <w:color w:val="000000"/>
          <w:sz w:val="24"/>
          <w:szCs w:val="24"/>
        </w:rPr>
        <w:t xml:space="preserve"> αφορούν διάφορα σημαντικά κοινωνικά και ο</w:t>
      </w:r>
      <w:r w:rsidR="00D93E99">
        <w:rPr>
          <w:rFonts w:eastAsia="Times New Roman" w:cs="Times New Roman"/>
          <w:color w:val="000000"/>
          <w:sz w:val="24"/>
          <w:szCs w:val="24"/>
        </w:rPr>
        <w:t>ικονομικά ζητήματα θα λαμβάνονται</w:t>
      </w:r>
      <w:r w:rsidRPr="00043784">
        <w:rPr>
          <w:rFonts w:eastAsia="Times New Roman" w:cs="Times New Roman"/>
          <w:color w:val="000000"/>
          <w:sz w:val="24"/>
          <w:szCs w:val="24"/>
        </w:rPr>
        <w:t xml:space="preserve"> από εδώ και πέρα </w:t>
      </w:r>
      <w:r w:rsidRPr="00043784">
        <w:rPr>
          <w:rFonts w:eastAsia="Times New Roman" w:cs="Times New Roman"/>
          <w:i/>
          <w:color w:val="000000"/>
          <w:sz w:val="24"/>
          <w:szCs w:val="24"/>
        </w:rPr>
        <w:t xml:space="preserve">χωρις να βασίζονται καθόλου σε παραγωγή συστηματικών και τεκμηριωμένων στοιχείων για τη χώρα μας. </w:t>
      </w:r>
    </w:p>
    <w:p w:rsidR="00043784" w:rsidRPr="00043784" w:rsidRDefault="00043784" w:rsidP="00043784">
      <w:pPr>
        <w:shd w:val="clear" w:color="auto" w:fill="FFFFFF"/>
        <w:spacing w:after="0" w:line="240" w:lineRule="auto"/>
        <w:jc w:val="both"/>
        <w:rPr>
          <w:rFonts w:eastAsia="Times New Roman" w:cs="Times New Roman"/>
          <w:color w:val="000000"/>
          <w:sz w:val="24"/>
          <w:szCs w:val="24"/>
        </w:rPr>
      </w:pPr>
      <w:r w:rsidRPr="00043784">
        <w:rPr>
          <w:rFonts w:eastAsia="Times New Roman" w:cs="Times New Roman"/>
          <w:color w:val="000000"/>
          <w:sz w:val="24"/>
          <w:szCs w:val="24"/>
        </w:rPr>
        <w:t xml:space="preserve">β) υπάρχει συνεπώς μια σταθερή καμπάνια για απομείωση του επιστημονικού και ερευνητικού δυναμικού της χώρας μας, έτσι ώστε συρρικνωθεί ο τεκμηριωμένος επιστημονικός λόγος και να μην διαχέεται στο υπόλοιπο κοινωνικό σύνολο. Οι συμπολίτες μας θα πρέπει να ακούν </w:t>
      </w:r>
      <w:r w:rsidRPr="00043784">
        <w:rPr>
          <w:rFonts w:eastAsia="Times New Roman" w:cs="Times New Roman"/>
          <w:i/>
          <w:color w:val="000000"/>
          <w:sz w:val="24"/>
          <w:szCs w:val="24"/>
        </w:rPr>
        <w:t>μόνο και αποκλειστικά τις ιδεολογικές απόψεις</w:t>
      </w:r>
      <w:r w:rsidRPr="00043784">
        <w:rPr>
          <w:rFonts w:eastAsia="Times New Roman" w:cs="Times New Roman"/>
          <w:color w:val="000000"/>
          <w:sz w:val="24"/>
          <w:szCs w:val="24"/>
        </w:rPr>
        <w:t xml:space="preserve"> των πολιτικών και τις πληροφορίες που αυτοί θα θέλουν να παρέχουν. Με απλά λόγια βρισκόμαστε μπρ</w:t>
      </w:r>
      <w:r>
        <w:rPr>
          <w:rFonts w:eastAsia="Times New Roman" w:cs="Times New Roman"/>
          <w:color w:val="000000"/>
          <w:sz w:val="24"/>
          <w:szCs w:val="24"/>
        </w:rPr>
        <w:t>οστά στην επιστροφή της παραδοσιακής</w:t>
      </w:r>
      <w:r w:rsidRPr="00043784">
        <w:rPr>
          <w:rFonts w:eastAsia="Times New Roman" w:cs="Times New Roman"/>
          <w:color w:val="000000"/>
          <w:sz w:val="24"/>
          <w:szCs w:val="24"/>
        </w:rPr>
        <w:t xml:space="preserve"> προπαγάνδας.</w:t>
      </w:r>
    </w:p>
    <w:p w:rsidR="00043784" w:rsidRPr="00394DD6" w:rsidRDefault="00043784" w:rsidP="00043784">
      <w:pPr>
        <w:shd w:val="clear" w:color="auto" w:fill="FFFFFF"/>
        <w:spacing w:after="0" w:line="240" w:lineRule="auto"/>
        <w:jc w:val="both"/>
        <w:rPr>
          <w:rFonts w:eastAsia="Times New Roman" w:cs="Times New Roman"/>
          <w:i/>
          <w:color w:val="000000"/>
          <w:sz w:val="24"/>
          <w:szCs w:val="24"/>
        </w:rPr>
      </w:pPr>
      <w:r w:rsidRPr="00043784">
        <w:rPr>
          <w:rFonts w:eastAsia="Times New Roman" w:cs="Times New Roman"/>
          <w:color w:val="000000"/>
          <w:sz w:val="24"/>
          <w:szCs w:val="24"/>
        </w:rPr>
        <w:t>γ) η συρρ</w:t>
      </w:r>
      <w:r w:rsidR="008040D6">
        <w:rPr>
          <w:rFonts w:eastAsia="Times New Roman" w:cs="Times New Roman"/>
          <w:color w:val="000000"/>
          <w:sz w:val="24"/>
          <w:szCs w:val="24"/>
        </w:rPr>
        <w:t>ίκνωση των ερευνητικών- ακαδημαϊ</w:t>
      </w:r>
      <w:r w:rsidR="000709B6">
        <w:rPr>
          <w:rFonts w:eastAsia="Times New Roman" w:cs="Times New Roman"/>
          <w:color w:val="000000"/>
          <w:sz w:val="24"/>
          <w:szCs w:val="24"/>
        </w:rPr>
        <w:t>κών φορέων οδηγεί</w:t>
      </w:r>
      <w:r w:rsidRPr="00043784">
        <w:rPr>
          <w:rFonts w:eastAsia="Times New Roman" w:cs="Times New Roman"/>
          <w:color w:val="000000"/>
          <w:sz w:val="24"/>
          <w:szCs w:val="24"/>
        </w:rPr>
        <w:t xml:space="preserve"> </w:t>
      </w:r>
      <w:r w:rsidRPr="00394DD6">
        <w:rPr>
          <w:rFonts w:eastAsia="Times New Roman" w:cs="Times New Roman"/>
          <w:i/>
          <w:color w:val="000000"/>
          <w:sz w:val="24"/>
          <w:szCs w:val="24"/>
        </w:rPr>
        <w:t>μόνο στην ραγδαία από-ειδίκευση της χώρας μας. Δεν συνιστά σε καμία περίπτωση αναπτυξιακή πολιτική, δεν υποβοηθά την οικονομική ανάπτυξη και ως ιδέα δεν έχει εφαρμοσθεί πουθενά αλλού.</w:t>
      </w:r>
    </w:p>
    <w:p w:rsidR="00043784" w:rsidRPr="00043784" w:rsidRDefault="00043784" w:rsidP="00043784">
      <w:pPr>
        <w:shd w:val="clear" w:color="auto" w:fill="FFFFFF"/>
        <w:spacing w:after="0" w:line="240" w:lineRule="auto"/>
        <w:jc w:val="both"/>
        <w:rPr>
          <w:rFonts w:eastAsia="Times New Roman" w:cs="Times New Roman"/>
          <w:color w:val="000000"/>
          <w:sz w:val="24"/>
          <w:szCs w:val="24"/>
        </w:rPr>
      </w:pPr>
      <w:r w:rsidRPr="00043784">
        <w:rPr>
          <w:rFonts w:eastAsia="Times New Roman" w:cs="Times New Roman"/>
          <w:color w:val="000000"/>
          <w:sz w:val="24"/>
          <w:szCs w:val="24"/>
        </w:rPr>
        <w:t>δ) εφόσον ισχυριζόμαστε ότι κάνουμε προσπάθεια για να φύγουμε από την κρίση, τότε σίγουρα χρειάζεται και κάποιου είδους μεσο-μακροπρόθεσμη στρατηγική προς αυτή την κατεύθυνση. Όμως αυτό δεν φα</w:t>
      </w:r>
      <w:r w:rsidR="00394DD6">
        <w:rPr>
          <w:rFonts w:eastAsia="Times New Roman" w:cs="Times New Roman"/>
          <w:color w:val="000000"/>
          <w:sz w:val="24"/>
          <w:szCs w:val="24"/>
        </w:rPr>
        <w:t>ίνεται να είναι στα σχέδια της κ</w:t>
      </w:r>
      <w:r w:rsidRPr="00043784">
        <w:rPr>
          <w:rFonts w:eastAsia="Times New Roman" w:cs="Times New Roman"/>
          <w:color w:val="000000"/>
          <w:sz w:val="24"/>
          <w:szCs w:val="24"/>
        </w:rPr>
        <w:t xml:space="preserve">υβέρνησης η οποία αντιμετωπίζει καίρια ζητήματα χρησιμοποιώντας απλές αθροιστικές λογιστικές μεθόδους (που κι αυτές δεν λειτουργούν).       </w:t>
      </w:r>
    </w:p>
    <w:p w:rsidR="00043784" w:rsidRDefault="004A4C55" w:rsidP="00043784">
      <w:pPr>
        <w:jc w:val="both"/>
        <w:rPr>
          <w:sz w:val="24"/>
          <w:szCs w:val="24"/>
        </w:rPr>
      </w:pPr>
      <w:r>
        <w:rPr>
          <w:sz w:val="24"/>
          <w:szCs w:val="24"/>
        </w:rPr>
        <w:t xml:space="preserve">ε) </w:t>
      </w:r>
      <w:r w:rsidR="00043784" w:rsidRPr="00043784">
        <w:rPr>
          <w:sz w:val="24"/>
          <w:szCs w:val="24"/>
        </w:rPr>
        <w:t>το χειρότερο είναι</w:t>
      </w:r>
      <w:r w:rsidR="00FC5F9C">
        <w:rPr>
          <w:sz w:val="24"/>
          <w:szCs w:val="24"/>
        </w:rPr>
        <w:t xml:space="preserve"> ότι οδηγούμαστ</w:t>
      </w:r>
      <w:r w:rsidR="00C846F8">
        <w:rPr>
          <w:sz w:val="24"/>
          <w:szCs w:val="24"/>
        </w:rPr>
        <w:t>ε</w:t>
      </w:r>
      <w:r w:rsidR="00043784" w:rsidRPr="00043784">
        <w:rPr>
          <w:sz w:val="24"/>
          <w:szCs w:val="24"/>
        </w:rPr>
        <w:t xml:space="preserve"> σε μαζική έξοδο νέων επιστημόνων από τη χώρα μας (brain drain). Αυτοί οι άνθρωποι θα μπορούσαν να βοηθήσουν δυναμικά σε αλλαγές και μεταρρυθμίσεις. </w:t>
      </w:r>
      <w:r w:rsidR="00C846F8">
        <w:rPr>
          <w:sz w:val="24"/>
          <w:szCs w:val="24"/>
        </w:rPr>
        <w:t>Αντίθετα,</w:t>
      </w:r>
      <w:r w:rsidR="00043784" w:rsidRPr="00043784">
        <w:rPr>
          <w:sz w:val="24"/>
          <w:szCs w:val="24"/>
        </w:rPr>
        <w:t xml:space="preserve"> το υπάρχον πολιτικό καθεστώς τους ωθεί στο εξωτερικό, μιας και αδιαφορεί πλήρως για την τύχη τους, όπως εξάλλου και για </w:t>
      </w:r>
      <w:r w:rsidR="00043784" w:rsidRPr="00043784">
        <w:rPr>
          <w:sz w:val="24"/>
          <w:szCs w:val="24"/>
        </w:rPr>
        <w:lastRenderedPageBreak/>
        <w:t>την τύχη τη χώρας μας συνολικότερα.</w:t>
      </w:r>
      <w:r w:rsidR="00C846F8">
        <w:rPr>
          <w:sz w:val="24"/>
          <w:szCs w:val="24"/>
        </w:rPr>
        <w:t xml:space="preserve"> Την ίδια στιγμή φυσικά χρησιμοποιεί μεγάλες ρητορείες περί «ανάπτυξης», «εξυγίανσης», κλπ.</w:t>
      </w:r>
    </w:p>
    <w:p w:rsidR="006249C1" w:rsidRDefault="00D14066" w:rsidP="00043784">
      <w:pPr>
        <w:jc w:val="both"/>
        <w:rPr>
          <w:sz w:val="24"/>
          <w:szCs w:val="24"/>
        </w:rPr>
      </w:pPr>
      <w:r>
        <w:rPr>
          <w:sz w:val="24"/>
          <w:szCs w:val="24"/>
        </w:rPr>
        <w:t>Σε παλιότερο σημείωμα μας (βλ</w:t>
      </w:r>
      <w:r w:rsidR="006249C1">
        <w:rPr>
          <w:sz w:val="24"/>
          <w:szCs w:val="24"/>
        </w:rPr>
        <w:t>.</w:t>
      </w:r>
      <w:r>
        <w:rPr>
          <w:sz w:val="24"/>
          <w:szCs w:val="24"/>
        </w:rPr>
        <w:t xml:space="preserve"> Αυγή 26 Αυγούστου 2012)</w:t>
      </w:r>
      <w:r w:rsidR="006249C1">
        <w:rPr>
          <w:sz w:val="24"/>
          <w:szCs w:val="24"/>
        </w:rPr>
        <w:t xml:space="preserve"> αναφερθήκαμε και σε ορισμένες ειδικότερες πτυχές της «αναδιάρθρωσης» των ερευνητικών-ακα</w:t>
      </w:r>
      <w:r w:rsidR="004A4C55">
        <w:rPr>
          <w:sz w:val="24"/>
          <w:szCs w:val="24"/>
        </w:rPr>
        <w:t>δημαϊ</w:t>
      </w:r>
      <w:r w:rsidR="006249C1">
        <w:rPr>
          <w:sz w:val="24"/>
          <w:szCs w:val="24"/>
        </w:rPr>
        <w:t>κών κέντρων λέγοντας ότι:</w:t>
      </w:r>
    </w:p>
    <w:p w:rsidR="006249C1" w:rsidRDefault="00DA7A7F" w:rsidP="006249C1">
      <w:pPr>
        <w:jc w:val="both"/>
        <w:rPr>
          <w:sz w:val="24"/>
          <w:szCs w:val="24"/>
        </w:rPr>
      </w:pPr>
      <w:r>
        <w:rPr>
          <w:sz w:val="24"/>
          <w:szCs w:val="24"/>
        </w:rPr>
        <w:t>«</w:t>
      </w:r>
      <w:r w:rsidR="006249C1">
        <w:rPr>
          <w:sz w:val="24"/>
          <w:szCs w:val="24"/>
        </w:rPr>
        <w:t>Σ</w:t>
      </w:r>
      <w:r w:rsidR="006249C1" w:rsidRPr="006249C1">
        <w:rPr>
          <w:rFonts w:ascii="Calibri" w:eastAsia="Calibri" w:hAnsi="Calibri" w:cs="Times New Roman"/>
          <w:sz w:val="24"/>
          <w:szCs w:val="24"/>
        </w:rPr>
        <w:t xml:space="preserve">χετικά με την έρευνα η προηγούμενη κυβέρνηση είχε χρηματοδοτήσει μια εταιρεία συμβούλων για να μελετήσει την κατάσταση της έρευνας στην Ελλάδα (έκθεση </w:t>
      </w:r>
      <w:r w:rsidR="006249C1" w:rsidRPr="006249C1">
        <w:rPr>
          <w:rFonts w:ascii="Calibri" w:eastAsia="Calibri" w:hAnsi="Calibri" w:cs="Times New Roman"/>
          <w:sz w:val="24"/>
          <w:szCs w:val="24"/>
          <w:lang w:val="en-US"/>
        </w:rPr>
        <w:t>RAND</w:t>
      </w:r>
      <w:r w:rsidR="006249C1" w:rsidRPr="006249C1">
        <w:rPr>
          <w:rFonts w:ascii="Calibri" w:eastAsia="Calibri" w:hAnsi="Calibri" w:cs="Times New Roman"/>
          <w:sz w:val="24"/>
          <w:szCs w:val="24"/>
        </w:rPr>
        <w:t xml:space="preserve">, Σεπτέμβριος 2011). Τα πορίσματα της συνοπτικής έκθεσης που παρουσιάστηκε στο τότε ΥΠΕΠΘ, έθεταν τα βασικά προβλήματα της ερευνητικής δραστηριότητας, όπως για παράδειγμα, ότι η χώρα δεν χρηματοδοτεί αρκετά την έρευνα με δαπάνες που ανέρχονται στο ασήμαντο 0.6% του ΑΕΠ, και ταυτόχρονα έθετε ορισμένους βασικούς άξονες ανάπτυξης της έρευνας στην Ελλάδα. Αυτή η έκθεση </w:t>
      </w:r>
      <w:r w:rsidR="006249C1" w:rsidRPr="006249C1">
        <w:rPr>
          <w:rFonts w:ascii="Calibri" w:eastAsia="Calibri" w:hAnsi="Calibri" w:cs="Times New Roman"/>
          <w:i/>
          <w:sz w:val="24"/>
          <w:szCs w:val="24"/>
        </w:rPr>
        <w:t>ποτέ δεν συζητήθηκε σε επίπεδο πολιτικής ηγεσίας</w:t>
      </w:r>
      <w:r w:rsidR="006249C1" w:rsidRPr="006249C1">
        <w:rPr>
          <w:rFonts w:ascii="Calibri" w:eastAsia="Calibri" w:hAnsi="Calibri" w:cs="Times New Roman"/>
          <w:sz w:val="24"/>
          <w:szCs w:val="24"/>
        </w:rPr>
        <w:t>, ενώ θα μπορούσε να αποτελέσει ένα εναρκτήριο σημείο αναφοράς για την μεταρρύθμιση του ερευνητικού ιστού της χώρας.</w:t>
      </w:r>
      <w:r>
        <w:rPr>
          <w:sz w:val="24"/>
          <w:szCs w:val="24"/>
        </w:rPr>
        <w:t xml:space="preserve"> </w:t>
      </w:r>
      <w:r w:rsidR="006249C1" w:rsidRPr="006249C1">
        <w:rPr>
          <w:rFonts w:ascii="Calibri" w:eastAsia="Calibri" w:hAnsi="Calibri" w:cs="Times New Roman"/>
          <w:sz w:val="24"/>
          <w:szCs w:val="24"/>
        </w:rPr>
        <w:t>Ουσιαστικά η κυβέρνηση αδιαφορώντας για τέτοιου τύπου δραστηριότητες, συνεχίζει την ατελέσφορη λογική της αποδόμησης και του λουκέτου οδηγώντας το ερευνητικό και επιστημονικό δυναμικό της χώρας είτε στην απραξία, είτε στην μετανάστευση. Τα πράγματα θα μπορούσαν να γίνουν αρκετά διαφορετικά με προσανατολισμό την ανάπτυξη: να υποστηριχθεί η έρευνα μέσω αναδιάρθρωσης της ΓΓΕΤ, να δημιουργηθεί ένα υπόστρωμα κρατικής ζήτησης για έρευνα όπως υπάρχει σε πολλές χώρες, να υποστηριχθούν δυναμικά οι νέοι επιστήμονες και ερευνητές, να μειωθεί η ατελείωτη γραφειοκρατία και οι αδυναμίες εξόφλησης χρηματοδοτήσεων, να επικεντρωθεί η έρευνα σε ορισμένες πραγματικές ανάγκες της χώρας</w:t>
      </w:r>
      <w:r>
        <w:rPr>
          <w:sz w:val="24"/>
          <w:szCs w:val="24"/>
        </w:rPr>
        <w:t>»</w:t>
      </w:r>
      <w:r w:rsidR="006249C1" w:rsidRPr="006249C1">
        <w:rPr>
          <w:rFonts w:ascii="Calibri" w:eastAsia="Calibri" w:hAnsi="Calibri" w:cs="Times New Roman"/>
          <w:sz w:val="24"/>
          <w:szCs w:val="24"/>
        </w:rPr>
        <w:t xml:space="preserve">. </w:t>
      </w:r>
    </w:p>
    <w:p w:rsidR="002D1426" w:rsidRPr="00554E77" w:rsidRDefault="00554E77" w:rsidP="00FC5974">
      <w:pPr>
        <w:spacing w:after="0" w:line="240" w:lineRule="auto"/>
        <w:jc w:val="both"/>
        <w:rPr>
          <w:sz w:val="24"/>
          <w:szCs w:val="24"/>
        </w:rPr>
      </w:pPr>
      <w:r>
        <w:rPr>
          <w:sz w:val="24"/>
          <w:szCs w:val="24"/>
        </w:rPr>
        <w:t xml:space="preserve">Τα παραπάνω αποτελούν τον πυρήνα της συζήτησης σχετικά με την επικείμενη συγχώνευση(;) δύο εντελώς διαφορετικών ερευνητικών φορέων αλλά και την ουσία της απαξιωμένης πια, από πλευράς του πολιτικού κατεστημένου, αντίληψης για την αξία της επιστημονικής έρευνας. </w:t>
      </w:r>
    </w:p>
    <w:p w:rsidR="00AB53C6" w:rsidRDefault="00E26ED1" w:rsidP="00FC5974">
      <w:pPr>
        <w:spacing w:after="0" w:line="240" w:lineRule="auto"/>
        <w:jc w:val="both"/>
        <w:rPr>
          <w:sz w:val="24"/>
          <w:szCs w:val="24"/>
        </w:rPr>
      </w:pPr>
      <w:r>
        <w:rPr>
          <w:sz w:val="24"/>
          <w:szCs w:val="24"/>
        </w:rPr>
        <w:t>Παρόλο που συχνά δεν είναι εύκολο να μιλά κανείς για εθνοκεντρικά μοναδικά παραδείγματα και φαινόμενα, αποτελεί κοινή διαπίστωση ότι διαφορετικά έθνη</w:t>
      </w:r>
      <w:r w:rsidR="00153BED">
        <w:rPr>
          <w:sz w:val="24"/>
          <w:szCs w:val="24"/>
        </w:rPr>
        <w:t>-</w:t>
      </w:r>
      <w:r>
        <w:rPr>
          <w:sz w:val="24"/>
          <w:szCs w:val="24"/>
        </w:rPr>
        <w:t xml:space="preserve"> κράτη έχουν ορισμένες «ιδιαιτερότητες» που αρκετές φορές παίζουν σημαντικό ρόλο στη διαμόρφωση </w:t>
      </w:r>
      <w:r w:rsidR="0055169B">
        <w:rPr>
          <w:sz w:val="24"/>
          <w:szCs w:val="24"/>
        </w:rPr>
        <w:t xml:space="preserve">και αναπαραγωγή των </w:t>
      </w:r>
      <w:r>
        <w:rPr>
          <w:sz w:val="24"/>
          <w:szCs w:val="24"/>
        </w:rPr>
        <w:t>σχέσεων εξουσίας</w:t>
      </w:r>
      <w:r w:rsidR="008060D9">
        <w:rPr>
          <w:sz w:val="24"/>
          <w:szCs w:val="24"/>
        </w:rPr>
        <w:t xml:space="preserve"> στο πυρήνα και στο περιθώριο του πολιτικού συστήματος. Η χώρα μας δεν αποτελεί εξαίρεση σε αυτό. </w:t>
      </w:r>
    </w:p>
    <w:p w:rsidR="00AB53C6" w:rsidRDefault="00153BED" w:rsidP="00FC5974">
      <w:pPr>
        <w:spacing w:after="0" w:line="240" w:lineRule="auto"/>
        <w:jc w:val="both"/>
        <w:rPr>
          <w:sz w:val="24"/>
          <w:szCs w:val="24"/>
        </w:rPr>
      </w:pPr>
      <w:r>
        <w:rPr>
          <w:sz w:val="24"/>
          <w:szCs w:val="24"/>
        </w:rPr>
        <w:t xml:space="preserve">Ο χώρος της Παιδείας (με την ευρεία έννοια) αποτέλεσε για πάμπολλα χρόνια προνομιακό πεδίο αναπαραγωγής συντηρητικών και συχνά οπισθοδρομικών πολιτισμικών προτύπων. </w:t>
      </w:r>
      <w:r w:rsidR="000542C5">
        <w:rPr>
          <w:sz w:val="24"/>
          <w:szCs w:val="24"/>
        </w:rPr>
        <w:t xml:space="preserve">Τα πανεπιστήμια μετατράπηκαν σε φροντιστήρια παραγωγής πτυχίων και παρόλες τις καλές προθέσεις πολλών ικανών και άξιων συναδέλφων, αυτό ποτέ δεν διορθώθηκε. Ταυτόχρονα, </w:t>
      </w:r>
      <w:r w:rsidR="0054619C">
        <w:rPr>
          <w:sz w:val="24"/>
          <w:szCs w:val="24"/>
        </w:rPr>
        <w:t xml:space="preserve">η </w:t>
      </w:r>
      <w:r w:rsidR="000542C5">
        <w:rPr>
          <w:sz w:val="24"/>
          <w:szCs w:val="24"/>
        </w:rPr>
        <w:t xml:space="preserve">ερευνητική δραστηριότητα δεν αποτέλεσε ποτέ </w:t>
      </w:r>
      <w:r w:rsidR="00D60F59">
        <w:rPr>
          <w:sz w:val="24"/>
          <w:szCs w:val="24"/>
        </w:rPr>
        <w:t xml:space="preserve">κεντρικό στοιχείο των πανεπιστημίων, αλλά ούτε και το πολιτικό σύστημα διαμεσολάβησε για την ουσιαστική ενίσχυση της. </w:t>
      </w:r>
      <w:r w:rsidR="00810774">
        <w:rPr>
          <w:sz w:val="24"/>
          <w:szCs w:val="24"/>
        </w:rPr>
        <w:t xml:space="preserve">Η </w:t>
      </w:r>
      <w:r w:rsidR="00810774">
        <w:rPr>
          <w:sz w:val="24"/>
          <w:szCs w:val="24"/>
        </w:rPr>
        <w:lastRenderedPageBreak/>
        <w:t>ιδιαιτερότητα αυτής της περίπτωσης είναι πολύ ενδιαφέρουσα: η κεντρική εξουσία επι σειρά ετών χαλιναγώγησε την ερευνητική-ακαδημαϊκή δραστηριότητα προς όφελος της</w:t>
      </w:r>
      <w:r w:rsidR="002854FE">
        <w:rPr>
          <w:sz w:val="24"/>
          <w:szCs w:val="24"/>
        </w:rPr>
        <w:t xml:space="preserve">, μετατρέποντας την σε ένα ακόμη όχημα αύξησης πολιτικής επιρροής. </w:t>
      </w:r>
    </w:p>
    <w:p w:rsidR="00AB53C6" w:rsidRDefault="00AB53C6" w:rsidP="00FC5974">
      <w:pPr>
        <w:spacing w:after="0" w:line="240" w:lineRule="auto"/>
        <w:jc w:val="both"/>
        <w:rPr>
          <w:sz w:val="24"/>
          <w:szCs w:val="24"/>
        </w:rPr>
      </w:pPr>
    </w:p>
    <w:p w:rsidR="00FB2F23" w:rsidRDefault="005E014C" w:rsidP="00FC5974">
      <w:pPr>
        <w:spacing w:after="0" w:line="240" w:lineRule="auto"/>
        <w:jc w:val="both"/>
        <w:rPr>
          <w:sz w:val="24"/>
          <w:szCs w:val="24"/>
        </w:rPr>
      </w:pPr>
      <w:r>
        <w:rPr>
          <w:sz w:val="24"/>
          <w:szCs w:val="24"/>
        </w:rPr>
        <w:t>Στη σημερινή συγκυρία που το πολιτικό σύστημα ανακατατάσσει τις δυνάμεις του, αναδιαμορφώνεται παράλληλα και η ζυγαριά σχέσεων εξουσίας. Οι κυβερνώντες εκχωρούν όλο και περισσότερες δραστηριότητες σε ιδιώτες, οι οποίοι με τη σειρά τους αποκτούν όλο και περισσότερες πολιτικές προσβάσεις</w:t>
      </w:r>
      <w:r w:rsidR="007749B5">
        <w:rPr>
          <w:sz w:val="24"/>
          <w:szCs w:val="24"/>
        </w:rPr>
        <w:t xml:space="preserve"> στο τοπικό και εθνικό σύστημα διακυβέρνησης</w:t>
      </w:r>
      <w:r>
        <w:rPr>
          <w:sz w:val="24"/>
          <w:szCs w:val="24"/>
        </w:rPr>
        <w:t xml:space="preserve">. </w:t>
      </w:r>
      <w:r w:rsidR="002B1D89">
        <w:rPr>
          <w:sz w:val="24"/>
          <w:szCs w:val="24"/>
        </w:rPr>
        <w:t>Την ίδια στιγμή η (όποια) κυβέρνηση</w:t>
      </w:r>
      <w:r w:rsidR="007749B5">
        <w:rPr>
          <w:sz w:val="24"/>
          <w:szCs w:val="24"/>
        </w:rPr>
        <w:t xml:space="preserve"> </w:t>
      </w:r>
      <w:r w:rsidR="00592C61">
        <w:rPr>
          <w:sz w:val="24"/>
          <w:szCs w:val="24"/>
        </w:rPr>
        <w:t>παύει πια να είναι άμεσα υπόλογη για την ποιότητα των παρεχομένων υπηρεσιών εφόσον τις έχει εκχωρήσει σε τρίτους. Με όρους δημοκρατικού ελέγχου και αξιοπιστί</w:t>
      </w:r>
      <w:r w:rsidR="00E24E90">
        <w:rPr>
          <w:sz w:val="24"/>
          <w:szCs w:val="24"/>
        </w:rPr>
        <w:t>α</w:t>
      </w:r>
      <w:r w:rsidR="00592C61">
        <w:rPr>
          <w:sz w:val="24"/>
          <w:szCs w:val="24"/>
        </w:rPr>
        <w:t>ς του πολιτεύματος</w:t>
      </w:r>
      <w:r w:rsidR="002B6EC8">
        <w:rPr>
          <w:sz w:val="24"/>
          <w:szCs w:val="24"/>
        </w:rPr>
        <w:t xml:space="preserve"> αυτό είναι το χειρότερο σενάριο για τους πολίτες. Ο πολίτης αποσυνδέεται και απομακρύνεται από την </w:t>
      </w:r>
      <w:r w:rsidR="00AB342B">
        <w:rPr>
          <w:sz w:val="24"/>
          <w:szCs w:val="24"/>
        </w:rPr>
        <w:t xml:space="preserve">διαδικασία </w:t>
      </w:r>
      <w:r w:rsidR="00E24E90">
        <w:rPr>
          <w:sz w:val="24"/>
          <w:szCs w:val="24"/>
        </w:rPr>
        <w:t>παροχή</w:t>
      </w:r>
      <w:r w:rsidR="00AB342B">
        <w:rPr>
          <w:sz w:val="24"/>
          <w:szCs w:val="24"/>
        </w:rPr>
        <w:t>ς</w:t>
      </w:r>
      <w:r w:rsidR="00E24E90">
        <w:rPr>
          <w:sz w:val="24"/>
          <w:szCs w:val="24"/>
        </w:rPr>
        <w:t xml:space="preserve"> υπηρεσιών</w:t>
      </w:r>
      <w:r w:rsidR="002B6EC8">
        <w:rPr>
          <w:sz w:val="24"/>
          <w:szCs w:val="24"/>
        </w:rPr>
        <w:t xml:space="preserve"> αλλά και από την εκλεγμένη κυβέρνηση. </w:t>
      </w:r>
      <w:r w:rsidR="00C25170">
        <w:rPr>
          <w:sz w:val="24"/>
          <w:szCs w:val="24"/>
        </w:rPr>
        <w:t>Ο μηχανισμός μ</w:t>
      </w:r>
      <w:r w:rsidR="00CE2BCB">
        <w:rPr>
          <w:sz w:val="24"/>
          <w:szCs w:val="24"/>
        </w:rPr>
        <w:t>ε</w:t>
      </w:r>
      <w:r w:rsidR="00C25170">
        <w:rPr>
          <w:sz w:val="24"/>
          <w:szCs w:val="24"/>
        </w:rPr>
        <w:t xml:space="preserve">τατροπής των πολιτών </w:t>
      </w:r>
      <w:r w:rsidR="00CE2BCB">
        <w:rPr>
          <w:sz w:val="24"/>
          <w:szCs w:val="24"/>
        </w:rPr>
        <w:t>σε απλούς καταναλωτ</w:t>
      </w:r>
      <w:r w:rsidR="00C25170">
        <w:rPr>
          <w:sz w:val="24"/>
          <w:szCs w:val="24"/>
        </w:rPr>
        <w:t>ές είναι σύνθετος αλλά ένα τμήμα του αποτελείται από το στοιχείο της χειραγώγησης. Εφεξής οι πολίτες θα</w:t>
      </w:r>
      <w:r w:rsidR="00CE2BCB">
        <w:rPr>
          <w:sz w:val="24"/>
          <w:szCs w:val="24"/>
        </w:rPr>
        <w:t xml:space="preserve"> </w:t>
      </w:r>
      <w:r w:rsidR="008D3467">
        <w:rPr>
          <w:sz w:val="24"/>
          <w:szCs w:val="24"/>
        </w:rPr>
        <w:t>δυσκολεύονται όλο και περισσότερο να δράσουν πολιτικά με συγκεκριμένους στόχους</w:t>
      </w:r>
      <w:r w:rsidR="00AB342B">
        <w:rPr>
          <w:sz w:val="24"/>
          <w:szCs w:val="24"/>
        </w:rPr>
        <w:t xml:space="preserve"> και αιτήματα γιατί</w:t>
      </w:r>
      <w:r w:rsidR="00C25170">
        <w:rPr>
          <w:sz w:val="24"/>
          <w:szCs w:val="24"/>
        </w:rPr>
        <w:t xml:space="preserve"> δε θα έχουν σε ποιόν να αποτανθούν, με εξαίρεση ίσως τα δικαστήρια</w:t>
      </w:r>
      <w:r w:rsidR="007558C6">
        <w:rPr>
          <w:sz w:val="24"/>
          <w:szCs w:val="24"/>
        </w:rPr>
        <w:t xml:space="preserve"> με τις ακόμη πιο περίπλοκες διαδικασίες που λίγοι μπορούν να καταλάβουν.</w:t>
      </w:r>
      <w:r w:rsidR="00FB2F23">
        <w:rPr>
          <w:sz w:val="24"/>
          <w:szCs w:val="24"/>
        </w:rPr>
        <w:t xml:space="preserve"> </w:t>
      </w:r>
    </w:p>
    <w:p w:rsidR="00FB2F23" w:rsidRDefault="00FB2F23" w:rsidP="00FC5974">
      <w:pPr>
        <w:spacing w:after="0" w:line="240" w:lineRule="auto"/>
        <w:jc w:val="both"/>
        <w:rPr>
          <w:sz w:val="24"/>
          <w:szCs w:val="24"/>
        </w:rPr>
      </w:pPr>
    </w:p>
    <w:p w:rsidR="00B20F1A" w:rsidRDefault="001A0E17" w:rsidP="00FC5974">
      <w:pPr>
        <w:spacing w:after="0" w:line="240" w:lineRule="auto"/>
        <w:jc w:val="both"/>
        <w:rPr>
          <w:sz w:val="24"/>
          <w:szCs w:val="24"/>
        </w:rPr>
      </w:pPr>
      <w:r>
        <w:rPr>
          <w:sz w:val="24"/>
          <w:szCs w:val="24"/>
        </w:rPr>
        <w:t>Συνεπώς για να αναπαραχθεί το εγχώριο πολιτικό σύστημα πρέπει να ελέγξει όλα εκείνα τα πεδία που έχουν την ικανότητα (</w:t>
      </w:r>
      <w:r>
        <w:rPr>
          <w:sz w:val="24"/>
          <w:szCs w:val="24"/>
          <w:lang w:val="en-US"/>
        </w:rPr>
        <w:t>capacity</w:t>
      </w:r>
      <w:r w:rsidRPr="001A0E17">
        <w:rPr>
          <w:sz w:val="24"/>
          <w:szCs w:val="24"/>
        </w:rPr>
        <w:t xml:space="preserve">) </w:t>
      </w:r>
      <w:r>
        <w:rPr>
          <w:sz w:val="24"/>
          <w:szCs w:val="24"/>
        </w:rPr>
        <w:t>να παράγουν Λόγο κριτικής αμφισβήτησης</w:t>
      </w:r>
      <w:r w:rsidR="008040D6">
        <w:rPr>
          <w:sz w:val="24"/>
          <w:szCs w:val="24"/>
        </w:rPr>
        <w:t xml:space="preserve"> όπως για παράδειγμα είναι τα πανεπιστήμια – ειδικότερα τα τμήματα κοινωνικών σπουδών - και τα κέντρα που ασχολούνται με την κοινωνική έρευνα</w:t>
      </w:r>
      <w:r>
        <w:rPr>
          <w:sz w:val="24"/>
          <w:szCs w:val="24"/>
        </w:rPr>
        <w:t xml:space="preserve">. Επειδή αυτό δεν μπορεί πια να γίνει μέσω των παραδοσιακών κομματικών μηχανισμών, χρησιμοποιείται ο μηχανισμός της «ελεύθερης» αγοράς, αλλά με ένα τρόπο που εξυπηρετεί απόλυτα την </w:t>
      </w:r>
      <w:r w:rsidR="00471901">
        <w:rPr>
          <w:sz w:val="24"/>
          <w:szCs w:val="24"/>
        </w:rPr>
        <w:t xml:space="preserve">πολιτική εξουσία. </w:t>
      </w:r>
      <w:r w:rsidR="00EA2136">
        <w:rPr>
          <w:sz w:val="24"/>
          <w:szCs w:val="24"/>
        </w:rPr>
        <w:t>Έχει συμβεί αυτό και σε άλλες περιπτώσεις χωρών; Θα λέγαμε εν μέρει ναι</w:t>
      </w:r>
      <w:r w:rsidR="00951C42">
        <w:rPr>
          <w:sz w:val="24"/>
          <w:szCs w:val="24"/>
        </w:rPr>
        <w:t>,</w:t>
      </w:r>
      <w:r w:rsidR="00EA2136">
        <w:rPr>
          <w:sz w:val="24"/>
          <w:szCs w:val="24"/>
        </w:rPr>
        <w:t xml:space="preserve"> αλλά η ιδιομορφία της χώρας μας είναι ουσιαστικά η</w:t>
      </w:r>
      <w:r w:rsidR="00630A9D">
        <w:rPr>
          <w:sz w:val="24"/>
          <w:szCs w:val="24"/>
        </w:rPr>
        <w:t xml:space="preserve"> ολιγαρχική μορφή του πολιτικού συστήματος και η συνολικότερη αδυναμία των θεσμών που το υποστηρίζουν.</w:t>
      </w:r>
      <w:r w:rsidR="00C8104B">
        <w:rPr>
          <w:sz w:val="24"/>
          <w:szCs w:val="24"/>
        </w:rPr>
        <w:t xml:space="preserve"> </w:t>
      </w:r>
    </w:p>
    <w:p w:rsidR="00B20F1A" w:rsidRDefault="00B20F1A" w:rsidP="00FC5974">
      <w:pPr>
        <w:spacing w:after="0" w:line="240" w:lineRule="auto"/>
        <w:jc w:val="both"/>
        <w:rPr>
          <w:sz w:val="24"/>
          <w:szCs w:val="24"/>
        </w:rPr>
      </w:pPr>
    </w:p>
    <w:p w:rsidR="00B20F1A" w:rsidRDefault="00B20F1A" w:rsidP="00FC5974">
      <w:pPr>
        <w:spacing w:after="0" w:line="240" w:lineRule="auto"/>
        <w:jc w:val="both"/>
        <w:rPr>
          <w:sz w:val="24"/>
          <w:szCs w:val="24"/>
        </w:rPr>
      </w:pPr>
      <w:r>
        <w:rPr>
          <w:sz w:val="24"/>
          <w:szCs w:val="24"/>
        </w:rPr>
        <w:t>Τι συμβαίνει σε άλλες χώρες όπου οι θεσμοί λειτουργούν και το πολιτικό σύστημα αντιλαμβάνεται την αξία της κοινωνικής έρευνας για το κοινό-δημόσιο όφελος;</w:t>
      </w:r>
    </w:p>
    <w:p w:rsidR="00471901" w:rsidRDefault="00B2372A" w:rsidP="00FC5974">
      <w:pPr>
        <w:spacing w:after="0" w:line="240" w:lineRule="auto"/>
        <w:jc w:val="both"/>
        <w:rPr>
          <w:sz w:val="24"/>
          <w:szCs w:val="24"/>
        </w:rPr>
      </w:pPr>
      <w:r>
        <w:rPr>
          <w:sz w:val="24"/>
          <w:szCs w:val="24"/>
        </w:rPr>
        <w:t>Παρακάτω παραθέτουμε ένα συνοπτικό</w:t>
      </w:r>
      <w:r w:rsidR="00630A9D">
        <w:rPr>
          <w:sz w:val="24"/>
          <w:szCs w:val="24"/>
        </w:rPr>
        <w:t xml:space="preserve"> πίνακα που δείχνει πως</w:t>
      </w:r>
      <w:r w:rsidR="000F60C2">
        <w:rPr>
          <w:sz w:val="24"/>
          <w:szCs w:val="24"/>
        </w:rPr>
        <w:t xml:space="preserve"> διαρθρώνονται</w:t>
      </w:r>
      <w:r w:rsidR="0056770B">
        <w:rPr>
          <w:sz w:val="24"/>
          <w:szCs w:val="24"/>
        </w:rPr>
        <w:t xml:space="preserve"> τα ερευνητικά ιδρύματα</w:t>
      </w:r>
      <w:r w:rsidR="00630A9D">
        <w:rPr>
          <w:sz w:val="24"/>
          <w:szCs w:val="24"/>
        </w:rPr>
        <w:t xml:space="preserve"> σε</w:t>
      </w:r>
      <w:r w:rsidR="00C8104B">
        <w:rPr>
          <w:sz w:val="24"/>
          <w:szCs w:val="24"/>
        </w:rPr>
        <w:t xml:space="preserve"> </w:t>
      </w:r>
      <w:r w:rsidR="00951C42">
        <w:rPr>
          <w:sz w:val="24"/>
          <w:szCs w:val="24"/>
        </w:rPr>
        <w:t>διάφορες χώρες</w:t>
      </w:r>
      <w:r w:rsidR="00630A9D">
        <w:rPr>
          <w:sz w:val="24"/>
          <w:szCs w:val="24"/>
        </w:rPr>
        <w:t xml:space="preserve"> </w:t>
      </w:r>
      <w:r w:rsidR="00951C42">
        <w:rPr>
          <w:sz w:val="24"/>
          <w:szCs w:val="24"/>
        </w:rPr>
        <w:t xml:space="preserve">του εξωτερικού. </w:t>
      </w:r>
      <w:r w:rsidR="000F60C2">
        <w:rPr>
          <w:sz w:val="24"/>
          <w:szCs w:val="24"/>
        </w:rPr>
        <w:t xml:space="preserve">Φυσικά </w:t>
      </w:r>
      <w:r w:rsidR="00266A47">
        <w:rPr>
          <w:sz w:val="24"/>
          <w:szCs w:val="24"/>
        </w:rPr>
        <w:t xml:space="preserve">η εκάστοτε πολιτική ηγεσία </w:t>
      </w:r>
      <w:r w:rsidR="004444FA">
        <w:rPr>
          <w:sz w:val="24"/>
          <w:szCs w:val="24"/>
        </w:rPr>
        <w:t xml:space="preserve">της χώρας μας </w:t>
      </w:r>
      <w:r w:rsidR="00266A47">
        <w:rPr>
          <w:sz w:val="24"/>
          <w:szCs w:val="24"/>
        </w:rPr>
        <w:t xml:space="preserve">δεν </w:t>
      </w:r>
      <w:r w:rsidR="00196F4D">
        <w:rPr>
          <w:sz w:val="24"/>
          <w:szCs w:val="24"/>
        </w:rPr>
        <w:t>αναζήτησε ποτέ</w:t>
      </w:r>
      <w:r w:rsidR="00C4060A">
        <w:rPr>
          <w:sz w:val="24"/>
          <w:szCs w:val="24"/>
        </w:rPr>
        <w:t xml:space="preserve"> πληροφορίες για τη δομή, χρηματοδότηση και</w:t>
      </w:r>
      <w:r w:rsidR="0056770B">
        <w:rPr>
          <w:sz w:val="24"/>
          <w:szCs w:val="24"/>
        </w:rPr>
        <w:t xml:space="preserve"> </w:t>
      </w:r>
      <w:r w:rsidR="00196F4D">
        <w:rPr>
          <w:sz w:val="24"/>
          <w:szCs w:val="24"/>
        </w:rPr>
        <w:t>τρόπο λειτουργίας των ιδρυμάτων αυτών, είτε από τα ίδια, είτε από την</w:t>
      </w:r>
      <w:r w:rsidR="00CD3111">
        <w:rPr>
          <w:sz w:val="24"/>
          <w:szCs w:val="24"/>
        </w:rPr>
        <w:t xml:space="preserve"> εγχώρια επιστημονική κοινότητα, έτσι ώ</w:t>
      </w:r>
      <w:r w:rsidR="00CF1A1E">
        <w:rPr>
          <w:sz w:val="24"/>
          <w:szCs w:val="24"/>
        </w:rPr>
        <w:t>στε να συνθέσει τις πολιτικές επιλογές</w:t>
      </w:r>
      <w:r w:rsidR="009504DE">
        <w:rPr>
          <w:sz w:val="24"/>
          <w:szCs w:val="24"/>
        </w:rPr>
        <w:t xml:space="preserve"> με κάποιο, έστω μεσοπρόθεσμο, ορθολογιστικό τρόπο.</w:t>
      </w:r>
      <w:r w:rsidR="00372B95">
        <w:rPr>
          <w:sz w:val="24"/>
          <w:szCs w:val="24"/>
        </w:rPr>
        <w:t xml:space="preserve"> </w:t>
      </w:r>
      <w:r w:rsidR="00C4060A">
        <w:rPr>
          <w:sz w:val="24"/>
          <w:szCs w:val="24"/>
        </w:rPr>
        <w:t xml:space="preserve"> </w:t>
      </w:r>
      <w:r w:rsidR="00630A9D">
        <w:rPr>
          <w:sz w:val="24"/>
          <w:szCs w:val="24"/>
        </w:rPr>
        <w:t xml:space="preserve">   </w:t>
      </w:r>
    </w:p>
    <w:p w:rsidR="00471901" w:rsidRDefault="00471901"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095907" w:rsidRDefault="00095907" w:rsidP="00FC5974">
      <w:pPr>
        <w:spacing w:after="0" w:line="240" w:lineRule="auto"/>
        <w:jc w:val="both"/>
        <w:rPr>
          <w:sz w:val="24"/>
          <w:szCs w:val="24"/>
        </w:rPr>
      </w:pPr>
    </w:p>
    <w:p w:rsidR="00B959EA" w:rsidRPr="0037659B" w:rsidRDefault="00B959EA" w:rsidP="0037659B">
      <w:pPr>
        <w:spacing w:after="0" w:line="240" w:lineRule="auto"/>
        <w:jc w:val="both"/>
        <w:rPr>
          <w:sz w:val="24"/>
          <w:szCs w:val="24"/>
        </w:rPr>
      </w:pPr>
      <w:r w:rsidRPr="00127511">
        <w:rPr>
          <w:b/>
        </w:rPr>
        <w:lastRenderedPageBreak/>
        <w:t xml:space="preserve">Εσωτερική διάρθρωση και αντικείμενα σε </w:t>
      </w:r>
      <w:r w:rsidR="00630A9D">
        <w:rPr>
          <w:b/>
        </w:rPr>
        <w:t xml:space="preserve">ορισμένα </w:t>
      </w:r>
      <w:r w:rsidRPr="00127511">
        <w:rPr>
          <w:b/>
        </w:rPr>
        <w:t>ερευνητικά κέντρα κοινωνικών επιστημών του εξωτερικού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gridCol w:w="1855"/>
        <w:gridCol w:w="1702"/>
        <w:gridCol w:w="2886"/>
      </w:tblGrid>
      <w:tr w:rsidR="00B959EA" w:rsidRPr="00361229" w:rsidTr="008A2BBF">
        <w:tc>
          <w:tcPr>
            <w:tcW w:w="2079" w:type="dxa"/>
          </w:tcPr>
          <w:p w:rsidR="00B959EA" w:rsidRPr="00361229" w:rsidRDefault="00B959EA" w:rsidP="003D58EF">
            <w:pPr>
              <w:rPr>
                <w:b/>
                <w:sz w:val="20"/>
                <w:szCs w:val="20"/>
              </w:rPr>
            </w:pPr>
            <w:r w:rsidRPr="00361229">
              <w:rPr>
                <w:b/>
                <w:sz w:val="20"/>
                <w:szCs w:val="20"/>
              </w:rPr>
              <w:t>Όνομα ερευνητικού κέντρου</w:t>
            </w:r>
          </w:p>
        </w:tc>
        <w:tc>
          <w:tcPr>
            <w:tcW w:w="1855" w:type="dxa"/>
          </w:tcPr>
          <w:p w:rsidR="00B959EA" w:rsidRPr="00361229" w:rsidRDefault="00B959EA" w:rsidP="003D58EF">
            <w:pPr>
              <w:rPr>
                <w:b/>
                <w:sz w:val="20"/>
                <w:szCs w:val="20"/>
              </w:rPr>
            </w:pPr>
            <w:r w:rsidRPr="00361229">
              <w:rPr>
                <w:b/>
                <w:sz w:val="20"/>
                <w:szCs w:val="20"/>
              </w:rPr>
              <w:t>Τρόπος εσωτερικής οργάνωσης</w:t>
            </w:r>
          </w:p>
        </w:tc>
        <w:tc>
          <w:tcPr>
            <w:tcW w:w="1702" w:type="dxa"/>
          </w:tcPr>
          <w:p w:rsidR="00B959EA" w:rsidRPr="00361229" w:rsidRDefault="00B959EA" w:rsidP="003D58EF">
            <w:pPr>
              <w:rPr>
                <w:b/>
                <w:sz w:val="20"/>
                <w:szCs w:val="20"/>
              </w:rPr>
            </w:pPr>
            <w:r w:rsidRPr="00361229">
              <w:rPr>
                <w:b/>
                <w:sz w:val="20"/>
                <w:szCs w:val="20"/>
              </w:rPr>
              <w:t>Ύπαρξη επικεφαλής εσωτερικών δομών</w:t>
            </w:r>
          </w:p>
        </w:tc>
        <w:tc>
          <w:tcPr>
            <w:tcW w:w="2886" w:type="dxa"/>
          </w:tcPr>
          <w:p w:rsidR="00B959EA" w:rsidRPr="00361229" w:rsidRDefault="00B959EA" w:rsidP="003D58EF">
            <w:pPr>
              <w:rPr>
                <w:b/>
                <w:sz w:val="20"/>
                <w:szCs w:val="20"/>
              </w:rPr>
            </w:pPr>
            <w:r w:rsidRPr="00361229">
              <w:rPr>
                <w:b/>
                <w:sz w:val="20"/>
                <w:szCs w:val="20"/>
              </w:rPr>
              <w:t>Ερευνητικά αντικείμενα</w:t>
            </w:r>
          </w:p>
        </w:tc>
      </w:tr>
      <w:tr w:rsidR="00B959EA" w:rsidRPr="00926E6F" w:rsidTr="008A2BBF">
        <w:tc>
          <w:tcPr>
            <w:tcW w:w="2079" w:type="dxa"/>
          </w:tcPr>
          <w:p w:rsidR="00B959EA" w:rsidRPr="00630A9D" w:rsidRDefault="00B959EA" w:rsidP="003D58EF">
            <w:pPr>
              <w:rPr>
                <w:b/>
                <w:sz w:val="20"/>
                <w:szCs w:val="20"/>
                <w:lang w:val="en-US"/>
              </w:rPr>
            </w:pPr>
            <w:r w:rsidRPr="00630A9D">
              <w:rPr>
                <w:b/>
                <w:sz w:val="20"/>
                <w:szCs w:val="20"/>
                <w:lang w:val="en-US"/>
              </w:rPr>
              <w:t xml:space="preserve">Danish Centre for Social Research </w:t>
            </w:r>
          </w:p>
        </w:tc>
        <w:tc>
          <w:tcPr>
            <w:tcW w:w="1855" w:type="dxa"/>
          </w:tcPr>
          <w:p w:rsidR="00B959EA" w:rsidRPr="00361229" w:rsidRDefault="00926E6F" w:rsidP="003D58EF">
            <w:pPr>
              <w:rPr>
                <w:sz w:val="20"/>
                <w:szCs w:val="20"/>
              </w:rPr>
            </w:pPr>
            <w:r>
              <w:rPr>
                <w:sz w:val="20"/>
                <w:szCs w:val="20"/>
              </w:rPr>
              <w:t>Κέντρο</w:t>
            </w:r>
            <w:r w:rsidR="00B959EA" w:rsidRPr="00361229">
              <w:rPr>
                <w:sz w:val="20"/>
                <w:szCs w:val="20"/>
              </w:rPr>
              <w:t>/</w:t>
            </w:r>
            <w:r>
              <w:rPr>
                <w:sz w:val="20"/>
                <w:szCs w:val="20"/>
              </w:rPr>
              <w:t>5 Τμήματα, δύο εκ των οποίων ανεξάρτητα</w:t>
            </w:r>
          </w:p>
        </w:tc>
        <w:tc>
          <w:tcPr>
            <w:tcW w:w="1702" w:type="dxa"/>
          </w:tcPr>
          <w:p w:rsidR="00B959EA" w:rsidRPr="00361229" w:rsidRDefault="00926E6F" w:rsidP="003D58EF">
            <w:pPr>
              <w:rPr>
                <w:sz w:val="20"/>
                <w:szCs w:val="20"/>
              </w:rPr>
            </w:pPr>
            <w:r>
              <w:rPr>
                <w:sz w:val="20"/>
                <w:szCs w:val="20"/>
              </w:rPr>
              <w:t>Επικεφαλής Τμήματος</w:t>
            </w:r>
          </w:p>
        </w:tc>
        <w:tc>
          <w:tcPr>
            <w:tcW w:w="2886" w:type="dxa"/>
          </w:tcPr>
          <w:p w:rsidR="00B959EA" w:rsidRPr="000809CD" w:rsidRDefault="00926E6F" w:rsidP="003D58EF">
            <w:pPr>
              <w:rPr>
                <w:b/>
                <w:sz w:val="20"/>
                <w:szCs w:val="20"/>
              </w:rPr>
            </w:pPr>
            <w:r w:rsidRPr="000809CD">
              <w:rPr>
                <w:b/>
                <w:sz w:val="20"/>
                <w:szCs w:val="20"/>
              </w:rPr>
              <w:t>Τμήματα</w:t>
            </w:r>
          </w:p>
          <w:p w:rsidR="00B959EA" w:rsidRPr="00926E6F" w:rsidRDefault="00B959EA" w:rsidP="003D58EF">
            <w:pPr>
              <w:rPr>
                <w:sz w:val="20"/>
                <w:szCs w:val="20"/>
              </w:rPr>
            </w:pPr>
            <w:r w:rsidRPr="00926E6F">
              <w:rPr>
                <w:sz w:val="20"/>
                <w:szCs w:val="20"/>
              </w:rPr>
              <w:t>-</w:t>
            </w:r>
            <w:r w:rsidR="00926E6F">
              <w:rPr>
                <w:sz w:val="20"/>
                <w:szCs w:val="20"/>
              </w:rPr>
              <w:t>Απασχόληση και Ενσωμάτωση</w:t>
            </w:r>
          </w:p>
          <w:p w:rsidR="00B959EA" w:rsidRPr="00926E6F" w:rsidRDefault="00B959EA" w:rsidP="003D58EF">
            <w:pPr>
              <w:rPr>
                <w:sz w:val="20"/>
                <w:szCs w:val="20"/>
              </w:rPr>
            </w:pPr>
            <w:r w:rsidRPr="00926E6F">
              <w:rPr>
                <w:sz w:val="20"/>
                <w:szCs w:val="20"/>
              </w:rPr>
              <w:t>-</w:t>
            </w:r>
            <w:r w:rsidR="00926E6F">
              <w:rPr>
                <w:sz w:val="20"/>
                <w:szCs w:val="20"/>
              </w:rPr>
              <w:t>Κοινωνική πολιτική και προνοιακές υπηρεσίες</w:t>
            </w:r>
          </w:p>
          <w:p w:rsidR="00B959EA" w:rsidRDefault="00926E6F" w:rsidP="003D58EF">
            <w:pPr>
              <w:rPr>
                <w:sz w:val="20"/>
                <w:szCs w:val="20"/>
              </w:rPr>
            </w:pPr>
            <w:r w:rsidRPr="00926E6F">
              <w:rPr>
                <w:sz w:val="20"/>
                <w:szCs w:val="20"/>
              </w:rPr>
              <w:t xml:space="preserve">- </w:t>
            </w:r>
            <w:r>
              <w:rPr>
                <w:sz w:val="20"/>
                <w:szCs w:val="20"/>
              </w:rPr>
              <w:t>Οικογένεια</w:t>
            </w:r>
            <w:r w:rsidR="00B959EA" w:rsidRPr="00926E6F">
              <w:rPr>
                <w:sz w:val="20"/>
                <w:szCs w:val="20"/>
              </w:rPr>
              <w:t xml:space="preserve"> </w:t>
            </w:r>
          </w:p>
          <w:p w:rsidR="00926E6F" w:rsidRPr="000809CD" w:rsidRDefault="000809CD" w:rsidP="003D58EF">
            <w:pPr>
              <w:rPr>
                <w:b/>
                <w:sz w:val="20"/>
                <w:szCs w:val="20"/>
              </w:rPr>
            </w:pPr>
            <w:r>
              <w:rPr>
                <w:b/>
                <w:sz w:val="20"/>
                <w:szCs w:val="20"/>
              </w:rPr>
              <w:t>Ανεξάρτητα Τμήματα</w:t>
            </w:r>
          </w:p>
          <w:p w:rsidR="00B959EA" w:rsidRPr="00926E6F" w:rsidRDefault="00B959EA" w:rsidP="003D58EF">
            <w:pPr>
              <w:rPr>
                <w:sz w:val="20"/>
                <w:szCs w:val="20"/>
              </w:rPr>
            </w:pPr>
            <w:r w:rsidRPr="00926E6F">
              <w:rPr>
                <w:sz w:val="20"/>
                <w:szCs w:val="20"/>
              </w:rPr>
              <w:t>-</w:t>
            </w:r>
            <w:r w:rsidRPr="00B959EA">
              <w:rPr>
                <w:sz w:val="20"/>
                <w:szCs w:val="20"/>
                <w:lang w:val="en-US"/>
              </w:rPr>
              <w:t>SFI</w:t>
            </w:r>
            <w:r w:rsidRPr="00926E6F">
              <w:rPr>
                <w:sz w:val="20"/>
                <w:szCs w:val="20"/>
              </w:rPr>
              <w:t>-</w:t>
            </w:r>
            <w:r w:rsidRPr="00B959EA">
              <w:rPr>
                <w:sz w:val="20"/>
                <w:szCs w:val="20"/>
                <w:lang w:val="en-US"/>
              </w:rPr>
              <w:t>SUR</w:t>
            </w:r>
            <w:r w:rsidR="00926E6F">
              <w:rPr>
                <w:sz w:val="20"/>
                <w:szCs w:val="20"/>
                <w:lang w:val="en-US"/>
              </w:rPr>
              <w:t>VEY</w:t>
            </w:r>
            <w:r w:rsidR="00926E6F" w:rsidRPr="00926E6F">
              <w:rPr>
                <w:sz w:val="20"/>
                <w:szCs w:val="20"/>
              </w:rPr>
              <w:t xml:space="preserve"> (</w:t>
            </w:r>
            <w:r w:rsidR="00926E6F">
              <w:rPr>
                <w:sz w:val="20"/>
                <w:szCs w:val="20"/>
              </w:rPr>
              <w:t>συλλογή και επεξεργασία δεδομένων</w:t>
            </w:r>
            <w:r w:rsidRPr="00926E6F">
              <w:rPr>
                <w:sz w:val="20"/>
                <w:szCs w:val="20"/>
              </w:rPr>
              <w:t>)</w:t>
            </w:r>
          </w:p>
          <w:p w:rsidR="00B959EA" w:rsidRPr="00926E6F" w:rsidRDefault="00B959EA" w:rsidP="003D58EF">
            <w:pPr>
              <w:rPr>
                <w:sz w:val="20"/>
                <w:szCs w:val="20"/>
              </w:rPr>
            </w:pPr>
            <w:r w:rsidRPr="00926E6F">
              <w:rPr>
                <w:sz w:val="20"/>
                <w:szCs w:val="20"/>
              </w:rPr>
              <w:t>-</w:t>
            </w:r>
            <w:r w:rsidRPr="00B959EA">
              <w:rPr>
                <w:sz w:val="20"/>
                <w:szCs w:val="20"/>
                <w:lang w:val="en-US"/>
              </w:rPr>
              <w:t>SFI</w:t>
            </w:r>
            <w:r w:rsidRPr="00926E6F">
              <w:rPr>
                <w:sz w:val="20"/>
                <w:szCs w:val="20"/>
              </w:rPr>
              <w:t xml:space="preserve"> </w:t>
            </w:r>
            <w:r w:rsidR="00926E6F">
              <w:rPr>
                <w:sz w:val="20"/>
                <w:szCs w:val="20"/>
                <w:lang w:val="en-US"/>
              </w:rPr>
              <w:t>Campbell</w:t>
            </w:r>
            <w:r w:rsidR="00926E6F" w:rsidRPr="00926E6F">
              <w:rPr>
                <w:sz w:val="20"/>
                <w:szCs w:val="20"/>
              </w:rPr>
              <w:t xml:space="preserve"> (</w:t>
            </w:r>
            <w:r w:rsidR="00926E6F">
              <w:rPr>
                <w:sz w:val="20"/>
                <w:szCs w:val="20"/>
              </w:rPr>
              <w:t>προετοιμασία και διάδοση ερευνητικών αποτελεσμάτων</w:t>
            </w:r>
            <w:r w:rsidRPr="00926E6F">
              <w:rPr>
                <w:sz w:val="20"/>
                <w:szCs w:val="20"/>
              </w:rPr>
              <w:t>)</w:t>
            </w:r>
          </w:p>
        </w:tc>
      </w:tr>
      <w:tr w:rsidR="00B959EA" w:rsidRPr="005B51A5" w:rsidTr="008A2BBF">
        <w:tc>
          <w:tcPr>
            <w:tcW w:w="2079" w:type="dxa"/>
          </w:tcPr>
          <w:p w:rsidR="00B959EA" w:rsidRPr="00630A9D" w:rsidRDefault="00B959EA" w:rsidP="003D58EF">
            <w:pPr>
              <w:rPr>
                <w:b/>
                <w:sz w:val="20"/>
                <w:szCs w:val="20"/>
                <w:lang w:val="en-US"/>
              </w:rPr>
            </w:pPr>
            <w:r w:rsidRPr="00630A9D">
              <w:rPr>
                <w:b/>
                <w:sz w:val="20"/>
                <w:szCs w:val="20"/>
                <w:lang w:val="en-US"/>
              </w:rPr>
              <w:t>Portuguese Centre for Social Research</w:t>
            </w:r>
          </w:p>
        </w:tc>
        <w:tc>
          <w:tcPr>
            <w:tcW w:w="1855" w:type="dxa"/>
          </w:tcPr>
          <w:p w:rsidR="00B959EA" w:rsidRPr="00361229" w:rsidRDefault="00926E6F" w:rsidP="003D58EF">
            <w:pPr>
              <w:rPr>
                <w:sz w:val="20"/>
                <w:szCs w:val="20"/>
              </w:rPr>
            </w:pPr>
            <w:r>
              <w:rPr>
                <w:sz w:val="20"/>
                <w:szCs w:val="20"/>
              </w:rPr>
              <w:t>Κέντρο</w:t>
            </w:r>
            <w:r w:rsidR="00B959EA" w:rsidRPr="00361229">
              <w:rPr>
                <w:sz w:val="20"/>
                <w:szCs w:val="20"/>
              </w:rPr>
              <w:t>/</w:t>
            </w:r>
            <w:r w:rsidR="00B959EA">
              <w:rPr>
                <w:sz w:val="20"/>
                <w:szCs w:val="20"/>
              </w:rPr>
              <w:t xml:space="preserve">4 </w:t>
            </w:r>
            <w:r>
              <w:rPr>
                <w:sz w:val="20"/>
                <w:szCs w:val="20"/>
              </w:rPr>
              <w:t>θεματικές περιοχές</w:t>
            </w:r>
          </w:p>
        </w:tc>
        <w:tc>
          <w:tcPr>
            <w:tcW w:w="1702" w:type="dxa"/>
          </w:tcPr>
          <w:p w:rsidR="00B959EA" w:rsidRPr="00361229" w:rsidRDefault="005B51A5" w:rsidP="003D58EF">
            <w:pPr>
              <w:rPr>
                <w:sz w:val="20"/>
                <w:szCs w:val="20"/>
              </w:rPr>
            </w:pPr>
            <w:r>
              <w:rPr>
                <w:sz w:val="20"/>
                <w:szCs w:val="20"/>
              </w:rPr>
              <w:t>Συντονιστές</w:t>
            </w:r>
          </w:p>
        </w:tc>
        <w:tc>
          <w:tcPr>
            <w:tcW w:w="2886" w:type="dxa"/>
          </w:tcPr>
          <w:p w:rsidR="00BC3062" w:rsidRPr="00BC3062" w:rsidRDefault="00BC3062" w:rsidP="003D58EF">
            <w:pPr>
              <w:rPr>
                <w:b/>
                <w:sz w:val="20"/>
                <w:szCs w:val="20"/>
              </w:rPr>
            </w:pPr>
            <w:r w:rsidRPr="00BC3062">
              <w:rPr>
                <w:b/>
                <w:sz w:val="20"/>
                <w:szCs w:val="20"/>
              </w:rPr>
              <w:t>Θεματικές Περιοχές</w:t>
            </w:r>
          </w:p>
          <w:p w:rsidR="00B959EA" w:rsidRPr="005B51A5" w:rsidRDefault="00BC3062" w:rsidP="003D58EF">
            <w:pPr>
              <w:rPr>
                <w:sz w:val="20"/>
                <w:szCs w:val="20"/>
              </w:rPr>
            </w:pPr>
            <w:r>
              <w:rPr>
                <w:sz w:val="20"/>
                <w:szCs w:val="20"/>
              </w:rPr>
              <w:t>-</w:t>
            </w:r>
            <w:r w:rsidR="005B51A5">
              <w:rPr>
                <w:sz w:val="20"/>
                <w:szCs w:val="20"/>
              </w:rPr>
              <w:t>Θεσμοί</w:t>
            </w:r>
            <w:r w:rsidR="005B51A5" w:rsidRPr="005B51A5">
              <w:rPr>
                <w:sz w:val="20"/>
                <w:szCs w:val="20"/>
              </w:rPr>
              <w:t xml:space="preserve">, </w:t>
            </w:r>
            <w:r w:rsidR="005B51A5">
              <w:rPr>
                <w:sz w:val="20"/>
                <w:szCs w:val="20"/>
              </w:rPr>
              <w:t>Ρύθμιση</w:t>
            </w:r>
            <w:r w:rsidR="005B51A5" w:rsidRPr="005B51A5">
              <w:rPr>
                <w:sz w:val="20"/>
                <w:szCs w:val="20"/>
              </w:rPr>
              <w:t xml:space="preserve"> </w:t>
            </w:r>
            <w:r w:rsidR="005B51A5">
              <w:rPr>
                <w:sz w:val="20"/>
                <w:szCs w:val="20"/>
              </w:rPr>
              <w:t>και</w:t>
            </w:r>
            <w:r w:rsidR="005B51A5" w:rsidRPr="005B51A5">
              <w:rPr>
                <w:sz w:val="20"/>
                <w:szCs w:val="20"/>
              </w:rPr>
              <w:t xml:space="preserve"> </w:t>
            </w:r>
            <w:r w:rsidR="005B51A5">
              <w:rPr>
                <w:sz w:val="20"/>
                <w:szCs w:val="20"/>
              </w:rPr>
              <w:t>Ιθαγένεια</w:t>
            </w:r>
          </w:p>
          <w:p w:rsidR="00B959EA" w:rsidRPr="005B51A5" w:rsidRDefault="00B959EA" w:rsidP="003D58EF">
            <w:pPr>
              <w:rPr>
                <w:sz w:val="20"/>
                <w:szCs w:val="20"/>
              </w:rPr>
            </w:pPr>
            <w:r w:rsidRPr="005B51A5">
              <w:rPr>
                <w:sz w:val="20"/>
                <w:szCs w:val="20"/>
              </w:rPr>
              <w:t xml:space="preserve">- </w:t>
            </w:r>
            <w:r w:rsidR="005B51A5">
              <w:rPr>
                <w:sz w:val="20"/>
                <w:szCs w:val="20"/>
              </w:rPr>
              <w:t>Νέες</w:t>
            </w:r>
            <w:r w:rsidR="005B51A5" w:rsidRPr="005B51A5">
              <w:rPr>
                <w:sz w:val="20"/>
                <w:szCs w:val="20"/>
              </w:rPr>
              <w:t xml:space="preserve"> </w:t>
            </w:r>
            <w:r w:rsidR="005B51A5">
              <w:rPr>
                <w:sz w:val="20"/>
                <w:szCs w:val="20"/>
              </w:rPr>
              <w:t>συλλογικότητες</w:t>
            </w:r>
            <w:r w:rsidR="005B51A5" w:rsidRPr="005B51A5">
              <w:rPr>
                <w:sz w:val="20"/>
                <w:szCs w:val="20"/>
              </w:rPr>
              <w:t xml:space="preserve">: </w:t>
            </w:r>
            <w:r w:rsidR="005B51A5">
              <w:rPr>
                <w:sz w:val="20"/>
                <w:szCs w:val="20"/>
              </w:rPr>
              <w:t>τοπικές</w:t>
            </w:r>
            <w:r w:rsidR="005B51A5" w:rsidRPr="005B51A5">
              <w:rPr>
                <w:sz w:val="20"/>
                <w:szCs w:val="20"/>
              </w:rPr>
              <w:t xml:space="preserve">, </w:t>
            </w:r>
            <w:r w:rsidR="005B51A5">
              <w:rPr>
                <w:sz w:val="20"/>
                <w:szCs w:val="20"/>
              </w:rPr>
              <w:t>εθνικές και παγκόσμιες</w:t>
            </w:r>
          </w:p>
          <w:p w:rsidR="00B959EA" w:rsidRPr="005B51A5" w:rsidRDefault="00B959EA" w:rsidP="003D58EF">
            <w:pPr>
              <w:rPr>
                <w:sz w:val="20"/>
                <w:szCs w:val="20"/>
              </w:rPr>
            </w:pPr>
            <w:r w:rsidRPr="005B51A5">
              <w:rPr>
                <w:sz w:val="20"/>
                <w:szCs w:val="20"/>
              </w:rPr>
              <w:t xml:space="preserve">- </w:t>
            </w:r>
            <w:r w:rsidR="005B51A5">
              <w:rPr>
                <w:sz w:val="20"/>
                <w:szCs w:val="20"/>
              </w:rPr>
              <w:t>Επιστήμες</w:t>
            </w:r>
            <w:r w:rsidR="005B51A5" w:rsidRPr="005B51A5">
              <w:rPr>
                <w:sz w:val="20"/>
                <w:szCs w:val="20"/>
              </w:rPr>
              <w:t xml:space="preserve">, </w:t>
            </w:r>
            <w:r w:rsidR="005B51A5">
              <w:rPr>
                <w:sz w:val="20"/>
                <w:szCs w:val="20"/>
              </w:rPr>
              <w:t>τεχνολογίες</w:t>
            </w:r>
            <w:r w:rsidR="005B51A5" w:rsidRPr="005B51A5">
              <w:rPr>
                <w:sz w:val="20"/>
                <w:szCs w:val="20"/>
              </w:rPr>
              <w:t xml:space="preserve"> </w:t>
            </w:r>
            <w:r w:rsidR="005B51A5">
              <w:rPr>
                <w:sz w:val="20"/>
                <w:szCs w:val="20"/>
              </w:rPr>
              <w:t>και</w:t>
            </w:r>
            <w:r w:rsidR="005B51A5" w:rsidRPr="005B51A5">
              <w:rPr>
                <w:sz w:val="20"/>
                <w:szCs w:val="20"/>
              </w:rPr>
              <w:t xml:space="preserve"> </w:t>
            </w:r>
            <w:r w:rsidR="005B51A5">
              <w:rPr>
                <w:sz w:val="20"/>
                <w:szCs w:val="20"/>
              </w:rPr>
              <w:t>Ανθρωπιστικά</w:t>
            </w:r>
          </w:p>
          <w:p w:rsidR="00B959EA" w:rsidRPr="005B51A5" w:rsidRDefault="00B959EA" w:rsidP="003D58EF">
            <w:pPr>
              <w:rPr>
                <w:sz w:val="20"/>
                <w:szCs w:val="20"/>
              </w:rPr>
            </w:pPr>
            <w:r w:rsidRPr="005B51A5">
              <w:rPr>
                <w:sz w:val="20"/>
                <w:szCs w:val="20"/>
              </w:rPr>
              <w:t xml:space="preserve">- </w:t>
            </w:r>
            <w:r w:rsidR="005B51A5">
              <w:rPr>
                <w:sz w:val="20"/>
                <w:szCs w:val="20"/>
              </w:rPr>
              <w:t>Κουλτούρες και κοινωνικές δυναμικές</w:t>
            </w:r>
          </w:p>
        </w:tc>
      </w:tr>
      <w:tr w:rsidR="00B959EA" w:rsidRPr="00895765" w:rsidTr="008A2BBF">
        <w:tc>
          <w:tcPr>
            <w:tcW w:w="2079" w:type="dxa"/>
          </w:tcPr>
          <w:p w:rsidR="00B959EA" w:rsidRPr="00630A9D" w:rsidRDefault="00B959EA" w:rsidP="003D58EF">
            <w:pPr>
              <w:rPr>
                <w:b/>
                <w:sz w:val="20"/>
                <w:szCs w:val="20"/>
                <w:lang w:val="en-US"/>
              </w:rPr>
            </w:pPr>
            <w:r w:rsidRPr="00630A9D">
              <w:rPr>
                <w:b/>
                <w:sz w:val="20"/>
                <w:szCs w:val="20"/>
                <w:lang w:val="en-US"/>
              </w:rPr>
              <w:t xml:space="preserve">Social Science Research Center Berlin </w:t>
            </w:r>
          </w:p>
        </w:tc>
        <w:tc>
          <w:tcPr>
            <w:tcW w:w="1855" w:type="dxa"/>
          </w:tcPr>
          <w:p w:rsidR="00B959EA" w:rsidRPr="00895765" w:rsidRDefault="00895765" w:rsidP="003D58EF">
            <w:pPr>
              <w:rPr>
                <w:sz w:val="20"/>
                <w:szCs w:val="20"/>
              </w:rPr>
            </w:pPr>
            <w:r>
              <w:rPr>
                <w:sz w:val="20"/>
                <w:szCs w:val="20"/>
              </w:rPr>
              <w:t>Κέντρο</w:t>
            </w:r>
            <w:r w:rsidR="00B959EA" w:rsidRPr="00895765">
              <w:rPr>
                <w:sz w:val="20"/>
                <w:szCs w:val="20"/>
              </w:rPr>
              <w:t xml:space="preserve">/4 </w:t>
            </w:r>
            <w:r>
              <w:rPr>
                <w:sz w:val="20"/>
                <w:szCs w:val="20"/>
              </w:rPr>
              <w:t>Ερευνητικές</w:t>
            </w:r>
            <w:r w:rsidRPr="00895765">
              <w:rPr>
                <w:sz w:val="20"/>
                <w:szCs w:val="20"/>
              </w:rPr>
              <w:t xml:space="preserve"> </w:t>
            </w:r>
            <w:r>
              <w:rPr>
                <w:sz w:val="20"/>
                <w:szCs w:val="20"/>
              </w:rPr>
              <w:t>Περιοχές</w:t>
            </w:r>
            <w:r w:rsidR="00B959EA" w:rsidRPr="00895765">
              <w:rPr>
                <w:sz w:val="20"/>
                <w:szCs w:val="20"/>
              </w:rPr>
              <w:t>/</w:t>
            </w:r>
            <w:r>
              <w:rPr>
                <w:sz w:val="20"/>
                <w:szCs w:val="20"/>
              </w:rPr>
              <w:t>Ερευνητικές Ομάδες</w:t>
            </w:r>
          </w:p>
        </w:tc>
        <w:tc>
          <w:tcPr>
            <w:tcW w:w="1702" w:type="dxa"/>
          </w:tcPr>
          <w:p w:rsidR="00B959EA" w:rsidRPr="00895765" w:rsidRDefault="00895765" w:rsidP="003D58EF">
            <w:pPr>
              <w:rPr>
                <w:sz w:val="20"/>
                <w:szCs w:val="20"/>
              </w:rPr>
            </w:pPr>
            <w:r>
              <w:rPr>
                <w:sz w:val="20"/>
                <w:szCs w:val="20"/>
              </w:rPr>
              <w:t>Ερευνητικές περιοχές</w:t>
            </w:r>
            <w:r w:rsidRPr="00895765">
              <w:rPr>
                <w:sz w:val="20"/>
                <w:szCs w:val="20"/>
              </w:rPr>
              <w:t xml:space="preserve">: </w:t>
            </w:r>
            <w:r>
              <w:rPr>
                <w:sz w:val="20"/>
                <w:szCs w:val="20"/>
              </w:rPr>
              <w:t>Συντονιστές</w:t>
            </w:r>
          </w:p>
          <w:p w:rsidR="00B959EA" w:rsidRPr="00895765" w:rsidRDefault="00895765" w:rsidP="003D58EF">
            <w:pPr>
              <w:rPr>
                <w:sz w:val="20"/>
                <w:szCs w:val="20"/>
              </w:rPr>
            </w:pPr>
            <w:r>
              <w:rPr>
                <w:sz w:val="20"/>
                <w:szCs w:val="20"/>
              </w:rPr>
              <w:t>Ερευνητικές Ομάδες</w:t>
            </w:r>
            <w:r w:rsidR="00B959EA" w:rsidRPr="00895765">
              <w:rPr>
                <w:sz w:val="20"/>
                <w:szCs w:val="20"/>
              </w:rPr>
              <w:t xml:space="preserve">: </w:t>
            </w:r>
            <w:r>
              <w:rPr>
                <w:sz w:val="20"/>
                <w:szCs w:val="20"/>
              </w:rPr>
              <w:t>Διευθυντές</w:t>
            </w:r>
          </w:p>
          <w:p w:rsidR="00B959EA" w:rsidRPr="00361229" w:rsidRDefault="00B959EA" w:rsidP="003D58EF">
            <w:pPr>
              <w:rPr>
                <w:sz w:val="20"/>
                <w:szCs w:val="20"/>
              </w:rPr>
            </w:pPr>
          </w:p>
        </w:tc>
        <w:tc>
          <w:tcPr>
            <w:tcW w:w="2886" w:type="dxa"/>
          </w:tcPr>
          <w:p w:rsidR="00B959EA" w:rsidRPr="000809CD" w:rsidRDefault="00895765" w:rsidP="003D58EF">
            <w:pPr>
              <w:rPr>
                <w:b/>
                <w:sz w:val="20"/>
                <w:szCs w:val="20"/>
              </w:rPr>
            </w:pPr>
            <w:r w:rsidRPr="000809CD">
              <w:rPr>
                <w:b/>
                <w:sz w:val="20"/>
                <w:szCs w:val="20"/>
              </w:rPr>
              <w:t>Ερευνητικές Περιοχές</w:t>
            </w:r>
          </w:p>
          <w:p w:rsidR="00B959EA" w:rsidRPr="00895765" w:rsidRDefault="00B959EA" w:rsidP="003D58EF">
            <w:pPr>
              <w:rPr>
                <w:sz w:val="20"/>
                <w:szCs w:val="20"/>
              </w:rPr>
            </w:pPr>
            <w:r w:rsidRPr="00895765">
              <w:rPr>
                <w:sz w:val="20"/>
                <w:szCs w:val="20"/>
              </w:rPr>
              <w:t>-</w:t>
            </w:r>
            <w:r w:rsidR="00895765">
              <w:rPr>
                <w:sz w:val="20"/>
                <w:szCs w:val="20"/>
              </w:rPr>
              <w:t>Εκπαίδευση κα εργασία</w:t>
            </w:r>
          </w:p>
          <w:p w:rsidR="00B959EA" w:rsidRPr="00895765" w:rsidRDefault="00B959EA" w:rsidP="003D58EF">
            <w:pPr>
              <w:rPr>
                <w:sz w:val="20"/>
                <w:szCs w:val="20"/>
              </w:rPr>
            </w:pPr>
            <w:r w:rsidRPr="00895765">
              <w:rPr>
                <w:sz w:val="20"/>
                <w:szCs w:val="20"/>
              </w:rPr>
              <w:t xml:space="preserve">- </w:t>
            </w:r>
            <w:r w:rsidR="00895765">
              <w:rPr>
                <w:sz w:val="20"/>
                <w:szCs w:val="20"/>
              </w:rPr>
              <w:t>Αγορές και πολιτική</w:t>
            </w:r>
          </w:p>
          <w:p w:rsidR="00B959EA" w:rsidRPr="00895765" w:rsidRDefault="00B959EA" w:rsidP="003D58EF">
            <w:pPr>
              <w:rPr>
                <w:sz w:val="20"/>
                <w:szCs w:val="20"/>
              </w:rPr>
            </w:pPr>
            <w:r w:rsidRPr="00895765">
              <w:rPr>
                <w:sz w:val="20"/>
                <w:szCs w:val="20"/>
              </w:rPr>
              <w:t xml:space="preserve">- </w:t>
            </w:r>
            <w:r w:rsidR="00895765">
              <w:rPr>
                <w:sz w:val="20"/>
                <w:szCs w:val="20"/>
              </w:rPr>
              <w:t>Κοινωνικές και οικονομικές δυναμικές</w:t>
            </w:r>
          </w:p>
          <w:p w:rsidR="00B959EA" w:rsidRPr="00895765" w:rsidRDefault="00B959EA" w:rsidP="003D58EF">
            <w:pPr>
              <w:rPr>
                <w:sz w:val="20"/>
                <w:szCs w:val="20"/>
              </w:rPr>
            </w:pPr>
            <w:r w:rsidRPr="00895765">
              <w:rPr>
                <w:sz w:val="20"/>
                <w:szCs w:val="20"/>
              </w:rPr>
              <w:t xml:space="preserve">- </w:t>
            </w:r>
            <w:r w:rsidR="00895765">
              <w:rPr>
                <w:sz w:val="20"/>
                <w:szCs w:val="20"/>
              </w:rPr>
              <w:t>Κοινωνία πολιτών,συγκρούσεις και δημοκρατία</w:t>
            </w:r>
          </w:p>
        </w:tc>
      </w:tr>
      <w:tr w:rsidR="00B959EA" w:rsidRPr="00921CC3" w:rsidTr="008A2BBF">
        <w:tc>
          <w:tcPr>
            <w:tcW w:w="2079" w:type="dxa"/>
          </w:tcPr>
          <w:p w:rsidR="00B959EA" w:rsidRPr="00630A9D" w:rsidRDefault="00B959EA" w:rsidP="003D58EF">
            <w:pPr>
              <w:rPr>
                <w:b/>
                <w:sz w:val="20"/>
                <w:szCs w:val="20"/>
                <w:lang w:val="en-US"/>
              </w:rPr>
            </w:pPr>
            <w:r w:rsidRPr="00630A9D">
              <w:rPr>
                <w:b/>
                <w:sz w:val="20"/>
                <w:szCs w:val="20"/>
                <w:lang w:val="en-US"/>
              </w:rPr>
              <w:t>Swedish Ins</w:t>
            </w:r>
            <w:r w:rsidR="0089037E">
              <w:rPr>
                <w:b/>
                <w:sz w:val="20"/>
                <w:szCs w:val="20"/>
                <w:lang w:val="en-US"/>
              </w:rPr>
              <w:t>titute for Social Research (</w:t>
            </w:r>
            <w:r w:rsidR="0089037E">
              <w:rPr>
                <w:b/>
                <w:sz w:val="20"/>
                <w:szCs w:val="20"/>
              </w:rPr>
              <w:t>τμήμα</w:t>
            </w:r>
            <w:r w:rsidR="0089037E" w:rsidRPr="0089037E">
              <w:rPr>
                <w:b/>
                <w:sz w:val="20"/>
                <w:szCs w:val="20"/>
                <w:lang w:val="en-US"/>
              </w:rPr>
              <w:t xml:space="preserve"> </w:t>
            </w:r>
            <w:r w:rsidR="0089037E">
              <w:rPr>
                <w:b/>
                <w:sz w:val="20"/>
                <w:szCs w:val="20"/>
              </w:rPr>
              <w:t>του</w:t>
            </w:r>
            <w:r w:rsidR="0089037E">
              <w:rPr>
                <w:b/>
                <w:sz w:val="20"/>
                <w:szCs w:val="20"/>
                <w:lang w:val="en-US"/>
              </w:rPr>
              <w:t xml:space="preserve"> </w:t>
            </w:r>
            <w:r w:rsidRPr="00630A9D">
              <w:rPr>
                <w:b/>
                <w:sz w:val="20"/>
                <w:szCs w:val="20"/>
                <w:lang w:val="en-US"/>
              </w:rPr>
              <w:t>Stockholm University)</w:t>
            </w:r>
          </w:p>
        </w:tc>
        <w:tc>
          <w:tcPr>
            <w:tcW w:w="1855" w:type="dxa"/>
          </w:tcPr>
          <w:p w:rsidR="00B959EA" w:rsidRPr="00361229" w:rsidRDefault="00921CC3" w:rsidP="003D58EF">
            <w:pPr>
              <w:rPr>
                <w:sz w:val="20"/>
                <w:szCs w:val="20"/>
              </w:rPr>
            </w:pPr>
            <w:r>
              <w:rPr>
                <w:sz w:val="20"/>
                <w:szCs w:val="20"/>
              </w:rPr>
              <w:t>Iνστιτούτο</w:t>
            </w:r>
            <w:r w:rsidR="00B959EA" w:rsidRPr="00361229">
              <w:rPr>
                <w:sz w:val="20"/>
                <w:szCs w:val="20"/>
              </w:rPr>
              <w:t>/</w:t>
            </w:r>
            <w:r w:rsidR="00B959EA">
              <w:rPr>
                <w:sz w:val="20"/>
                <w:szCs w:val="20"/>
              </w:rPr>
              <w:t xml:space="preserve">3 </w:t>
            </w:r>
            <w:r>
              <w:rPr>
                <w:sz w:val="20"/>
                <w:szCs w:val="20"/>
              </w:rPr>
              <w:t>Ερευνητικά τμήματα</w:t>
            </w:r>
          </w:p>
        </w:tc>
        <w:tc>
          <w:tcPr>
            <w:tcW w:w="1702" w:type="dxa"/>
          </w:tcPr>
          <w:p w:rsidR="00B959EA" w:rsidRPr="00361229" w:rsidRDefault="00921CC3" w:rsidP="003D58EF">
            <w:pPr>
              <w:rPr>
                <w:sz w:val="20"/>
                <w:szCs w:val="20"/>
              </w:rPr>
            </w:pPr>
            <w:r>
              <w:rPr>
                <w:sz w:val="20"/>
                <w:szCs w:val="20"/>
              </w:rPr>
              <w:t>Δεν παρέχεται πληροφορία</w:t>
            </w:r>
          </w:p>
        </w:tc>
        <w:tc>
          <w:tcPr>
            <w:tcW w:w="2886" w:type="dxa"/>
          </w:tcPr>
          <w:p w:rsidR="002C4EA4" w:rsidRPr="002C4EA4" w:rsidRDefault="002C4EA4" w:rsidP="003D58EF">
            <w:pPr>
              <w:rPr>
                <w:b/>
                <w:sz w:val="20"/>
                <w:szCs w:val="20"/>
              </w:rPr>
            </w:pPr>
            <w:r w:rsidRPr="002C4EA4">
              <w:rPr>
                <w:b/>
                <w:sz w:val="20"/>
                <w:szCs w:val="20"/>
              </w:rPr>
              <w:t>Ερευνητικά Τμήματα</w:t>
            </w:r>
            <w:r w:rsidR="00921CC3" w:rsidRPr="002C4EA4">
              <w:rPr>
                <w:b/>
                <w:sz w:val="20"/>
                <w:szCs w:val="20"/>
              </w:rPr>
              <w:t xml:space="preserve"> </w:t>
            </w:r>
          </w:p>
          <w:p w:rsidR="00B959EA" w:rsidRPr="00921CC3" w:rsidRDefault="00921CC3" w:rsidP="003D58EF">
            <w:pPr>
              <w:rPr>
                <w:sz w:val="20"/>
                <w:szCs w:val="20"/>
              </w:rPr>
            </w:pPr>
            <w:r>
              <w:rPr>
                <w:sz w:val="20"/>
                <w:szCs w:val="20"/>
              </w:rPr>
              <w:t>Οικονομικά της εργασίας</w:t>
            </w:r>
          </w:p>
          <w:p w:rsidR="00B959EA" w:rsidRPr="00921CC3" w:rsidRDefault="00921CC3" w:rsidP="003D58EF">
            <w:pPr>
              <w:rPr>
                <w:sz w:val="20"/>
                <w:szCs w:val="20"/>
              </w:rPr>
            </w:pPr>
            <w:r w:rsidRPr="00921CC3">
              <w:rPr>
                <w:sz w:val="20"/>
                <w:szCs w:val="20"/>
              </w:rPr>
              <w:lastRenderedPageBreak/>
              <w:t xml:space="preserve">- </w:t>
            </w:r>
            <w:r>
              <w:rPr>
                <w:sz w:val="20"/>
                <w:szCs w:val="20"/>
              </w:rPr>
              <w:t>Επίπεδο διαβίωσης</w:t>
            </w:r>
          </w:p>
          <w:p w:rsidR="00B959EA" w:rsidRPr="00921CC3" w:rsidRDefault="00921CC3" w:rsidP="003D58EF">
            <w:pPr>
              <w:rPr>
                <w:sz w:val="20"/>
                <w:szCs w:val="20"/>
              </w:rPr>
            </w:pPr>
            <w:r w:rsidRPr="00921CC3">
              <w:rPr>
                <w:sz w:val="20"/>
                <w:szCs w:val="20"/>
              </w:rPr>
              <w:t xml:space="preserve">- </w:t>
            </w:r>
            <w:r>
              <w:rPr>
                <w:sz w:val="20"/>
                <w:szCs w:val="20"/>
              </w:rPr>
              <w:t>Κοινωνική πολιτική</w:t>
            </w:r>
          </w:p>
        </w:tc>
      </w:tr>
      <w:tr w:rsidR="00B959EA" w:rsidRPr="00921CC3" w:rsidTr="008A2BBF">
        <w:tc>
          <w:tcPr>
            <w:tcW w:w="2079" w:type="dxa"/>
          </w:tcPr>
          <w:p w:rsidR="00B959EA" w:rsidRPr="00630A9D" w:rsidRDefault="00B959EA" w:rsidP="003D58EF">
            <w:pPr>
              <w:rPr>
                <w:b/>
                <w:sz w:val="20"/>
                <w:szCs w:val="20"/>
                <w:lang w:val="en-US"/>
              </w:rPr>
            </w:pPr>
            <w:r w:rsidRPr="00630A9D">
              <w:rPr>
                <w:b/>
                <w:sz w:val="20"/>
                <w:szCs w:val="20"/>
                <w:lang w:val="en-US"/>
              </w:rPr>
              <w:lastRenderedPageBreak/>
              <w:t xml:space="preserve">ICS – Institute of Social Science – </w:t>
            </w:r>
            <w:proofErr w:type="spellStart"/>
            <w:r w:rsidRPr="00630A9D">
              <w:rPr>
                <w:b/>
                <w:sz w:val="20"/>
                <w:szCs w:val="20"/>
                <w:lang w:val="en-US"/>
              </w:rPr>
              <w:t>Lisboa</w:t>
            </w:r>
            <w:proofErr w:type="spellEnd"/>
            <w:r w:rsidRPr="00630A9D">
              <w:rPr>
                <w:b/>
                <w:sz w:val="20"/>
                <w:szCs w:val="20"/>
                <w:lang w:val="en-US"/>
              </w:rPr>
              <w:t xml:space="preserve"> University</w:t>
            </w:r>
          </w:p>
        </w:tc>
        <w:tc>
          <w:tcPr>
            <w:tcW w:w="1855" w:type="dxa"/>
          </w:tcPr>
          <w:p w:rsidR="00B959EA" w:rsidRPr="00361229" w:rsidRDefault="00921CC3" w:rsidP="003D58EF">
            <w:pPr>
              <w:rPr>
                <w:sz w:val="20"/>
                <w:szCs w:val="20"/>
              </w:rPr>
            </w:pPr>
            <w:r>
              <w:rPr>
                <w:sz w:val="20"/>
                <w:szCs w:val="20"/>
              </w:rPr>
              <w:t>Iνστιτούτο</w:t>
            </w:r>
            <w:r w:rsidR="00B959EA" w:rsidRPr="00361229">
              <w:rPr>
                <w:sz w:val="20"/>
                <w:szCs w:val="20"/>
              </w:rPr>
              <w:t xml:space="preserve">/5  </w:t>
            </w:r>
            <w:r>
              <w:rPr>
                <w:sz w:val="20"/>
                <w:szCs w:val="20"/>
              </w:rPr>
              <w:t>Ερευνητικές περιοχές</w:t>
            </w:r>
          </w:p>
        </w:tc>
        <w:tc>
          <w:tcPr>
            <w:tcW w:w="1702" w:type="dxa"/>
          </w:tcPr>
          <w:p w:rsidR="00B959EA" w:rsidRPr="00361229" w:rsidRDefault="00B959EA" w:rsidP="003D58EF">
            <w:pPr>
              <w:rPr>
                <w:sz w:val="20"/>
                <w:szCs w:val="20"/>
              </w:rPr>
            </w:pPr>
            <w:r w:rsidRPr="00361229">
              <w:rPr>
                <w:sz w:val="20"/>
                <w:szCs w:val="20"/>
              </w:rPr>
              <w:t xml:space="preserve">5 </w:t>
            </w:r>
            <w:r w:rsidR="00921CC3">
              <w:rPr>
                <w:sz w:val="20"/>
                <w:szCs w:val="20"/>
              </w:rPr>
              <w:t>Διευθυντές</w:t>
            </w:r>
          </w:p>
        </w:tc>
        <w:tc>
          <w:tcPr>
            <w:tcW w:w="2886" w:type="dxa"/>
          </w:tcPr>
          <w:p w:rsidR="00104BB8" w:rsidRPr="00104BB8" w:rsidRDefault="00104BB8" w:rsidP="003D58EF">
            <w:pPr>
              <w:rPr>
                <w:b/>
                <w:sz w:val="20"/>
                <w:szCs w:val="20"/>
              </w:rPr>
            </w:pPr>
            <w:r w:rsidRPr="00104BB8">
              <w:rPr>
                <w:b/>
                <w:sz w:val="20"/>
                <w:szCs w:val="20"/>
              </w:rPr>
              <w:t>Ερευνητικές Περιοχές</w:t>
            </w:r>
          </w:p>
          <w:p w:rsidR="00B959EA" w:rsidRPr="00921CC3" w:rsidRDefault="00921CC3" w:rsidP="003D58EF">
            <w:pPr>
              <w:rPr>
                <w:sz w:val="20"/>
                <w:szCs w:val="20"/>
              </w:rPr>
            </w:pPr>
            <w:r w:rsidRPr="00921CC3">
              <w:rPr>
                <w:sz w:val="20"/>
                <w:szCs w:val="20"/>
              </w:rPr>
              <w:t>-</w:t>
            </w:r>
            <w:r>
              <w:rPr>
                <w:sz w:val="20"/>
                <w:szCs w:val="20"/>
              </w:rPr>
              <w:t>Σύγχρονος κόσμος</w:t>
            </w:r>
          </w:p>
          <w:p w:rsidR="00B959EA" w:rsidRPr="00921CC3" w:rsidRDefault="00B959EA" w:rsidP="003D58EF">
            <w:pPr>
              <w:rPr>
                <w:sz w:val="20"/>
                <w:szCs w:val="20"/>
              </w:rPr>
            </w:pPr>
            <w:r w:rsidRPr="00921CC3">
              <w:rPr>
                <w:sz w:val="20"/>
                <w:szCs w:val="20"/>
              </w:rPr>
              <w:t>-</w:t>
            </w:r>
            <w:r w:rsidR="00921CC3">
              <w:rPr>
                <w:sz w:val="20"/>
                <w:szCs w:val="20"/>
              </w:rPr>
              <w:t>Ιθαγένεια και δημοκρατικοί θεσμοί</w:t>
            </w:r>
          </w:p>
          <w:p w:rsidR="00B959EA" w:rsidRPr="00921CC3" w:rsidRDefault="00B959EA" w:rsidP="003D58EF">
            <w:pPr>
              <w:rPr>
                <w:sz w:val="20"/>
                <w:szCs w:val="20"/>
              </w:rPr>
            </w:pPr>
            <w:r w:rsidRPr="00921CC3">
              <w:rPr>
                <w:sz w:val="20"/>
                <w:szCs w:val="20"/>
              </w:rPr>
              <w:t>-</w:t>
            </w:r>
            <w:r w:rsidR="00921CC3">
              <w:rPr>
                <w:sz w:val="20"/>
                <w:szCs w:val="20"/>
              </w:rPr>
              <w:t>Αειφορία και περιβάλλον</w:t>
            </w:r>
          </w:p>
          <w:p w:rsidR="00B959EA" w:rsidRPr="00921CC3" w:rsidRDefault="00B959EA" w:rsidP="003D58EF">
            <w:pPr>
              <w:rPr>
                <w:sz w:val="20"/>
                <w:szCs w:val="20"/>
              </w:rPr>
            </w:pPr>
            <w:r w:rsidRPr="00921CC3">
              <w:rPr>
                <w:sz w:val="20"/>
                <w:szCs w:val="20"/>
              </w:rPr>
              <w:t>-</w:t>
            </w:r>
            <w:r w:rsidR="00921CC3">
              <w:rPr>
                <w:sz w:val="20"/>
                <w:szCs w:val="20"/>
              </w:rPr>
              <w:t>Οικογένεια</w:t>
            </w:r>
            <w:r w:rsidR="00921CC3" w:rsidRPr="00921CC3">
              <w:rPr>
                <w:sz w:val="20"/>
                <w:szCs w:val="20"/>
              </w:rPr>
              <w:t xml:space="preserve">, </w:t>
            </w:r>
            <w:r w:rsidR="00921CC3">
              <w:rPr>
                <w:sz w:val="20"/>
                <w:szCs w:val="20"/>
              </w:rPr>
              <w:t>τρόπος</w:t>
            </w:r>
            <w:r w:rsidR="00921CC3" w:rsidRPr="00921CC3">
              <w:rPr>
                <w:sz w:val="20"/>
                <w:szCs w:val="20"/>
              </w:rPr>
              <w:t xml:space="preserve"> </w:t>
            </w:r>
            <w:r w:rsidR="00921CC3">
              <w:rPr>
                <w:sz w:val="20"/>
                <w:szCs w:val="20"/>
              </w:rPr>
              <w:t>ζωής</w:t>
            </w:r>
            <w:r w:rsidR="00921CC3" w:rsidRPr="00921CC3">
              <w:rPr>
                <w:sz w:val="20"/>
                <w:szCs w:val="20"/>
              </w:rPr>
              <w:t xml:space="preserve"> </w:t>
            </w:r>
            <w:r w:rsidR="00921CC3">
              <w:rPr>
                <w:sz w:val="20"/>
                <w:szCs w:val="20"/>
              </w:rPr>
              <w:t>και</w:t>
            </w:r>
            <w:r w:rsidR="00921CC3" w:rsidRPr="00921CC3">
              <w:rPr>
                <w:sz w:val="20"/>
                <w:szCs w:val="20"/>
              </w:rPr>
              <w:t xml:space="preserve"> </w:t>
            </w:r>
            <w:r w:rsidR="00921CC3">
              <w:rPr>
                <w:sz w:val="20"/>
                <w:szCs w:val="20"/>
              </w:rPr>
              <w:t>εκπαίδευση</w:t>
            </w:r>
          </w:p>
          <w:p w:rsidR="00B959EA" w:rsidRPr="00921CC3" w:rsidRDefault="00B959EA" w:rsidP="003D58EF">
            <w:pPr>
              <w:rPr>
                <w:sz w:val="20"/>
                <w:szCs w:val="20"/>
              </w:rPr>
            </w:pPr>
            <w:r w:rsidRPr="00921CC3">
              <w:rPr>
                <w:sz w:val="20"/>
                <w:szCs w:val="20"/>
              </w:rPr>
              <w:t>-</w:t>
            </w:r>
            <w:r w:rsidR="00921CC3">
              <w:rPr>
                <w:sz w:val="20"/>
                <w:szCs w:val="20"/>
              </w:rPr>
              <w:t>Ταυτότητα, μετανάστευση και θρησκεία</w:t>
            </w:r>
          </w:p>
        </w:tc>
      </w:tr>
      <w:tr w:rsidR="00B959EA" w:rsidRPr="00361229" w:rsidTr="008A2BBF">
        <w:tc>
          <w:tcPr>
            <w:tcW w:w="2079" w:type="dxa"/>
          </w:tcPr>
          <w:p w:rsidR="00B959EA" w:rsidRPr="00630A9D" w:rsidRDefault="00B959EA" w:rsidP="003D58EF">
            <w:pPr>
              <w:rPr>
                <w:b/>
                <w:sz w:val="20"/>
                <w:szCs w:val="20"/>
                <w:lang w:val="en-US"/>
              </w:rPr>
            </w:pPr>
            <w:r w:rsidRPr="00630A9D">
              <w:rPr>
                <w:b/>
                <w:sz w:val="20"/>
                <w:szCs w:val="20"/>
                <w:lang w:val="en-US"/>
              </w:rPr>
              <w:t>National Centre for Social Research - UK</w:t>
            </w:r>
          </w:p>
        </w:tc>
        <w:tc>
          <w:tcPr>
            <w:tcW w:w="1855" w:type="dxa"/>
          </w:tcPr>
          <w:p w:rsidR="00B959EA" w:rsidRPr="00361229" w:rsidRDefault="00921CC3" w:rsidP="003D58EF">
            <w:pPr>
              <w:rPr>
                <w:sz w:val="20"/>
                <w:szCs w:val="20"/>
              </w:rPr>
            </w:pPr>
            <w:r>
              <w:rPr>
                <w:sz w:val="20"/>
                <w:szCs w:val="20"/>
              </w:rPr>
              <w:t>Iνστιτούτο</w:t>
            </w:r>
            <w:r w:rsidR="00B959EA" w:rsidRPr="00361229">
              <w:rPr>
                <w:sz w:val="20"/>
                <w:szCs w:val="20"/>
              </w:rPr>
              <w:t xml:space="preserve">/8 </w:t>
            </w:r>
            <w:r>
              <w:rPr>
                <w:sz w:val="20"/>
                <w:szCs w:val="20"/>
              </w:rPr>
              <w:t>Ερευνητικές περιοχές</w:t>
            </w:r>
          </w:p>
        </w:tc>
        <w:tc>
          <w:tcPr>
            <w:tcW w:w="1702" w:type="dxa"/>
          </w:tcPr>
          <w:p w:rsidR="00B959EA" w:rsidRPr="00361229" w:rsidRDefault="00B959EA" w:rsidP="003D58EF">
            <w:pPr>
              <w:rPr>
                <w:sz w:val="20"/>
                <w:szCs w:val="20"/>
              </w:rPr>
            </w:pPr>
            <w:r w:rsidRPr="00361229">
              <w:rPr>
                <w:sz w:val="20"/>
                <w:szCs w:val="20"/>
              </w:rPr>
              <w:t xml:space="preserve">1 </w:t>
            </w:r>
            <w:r w:rsidR="00921CC3">
              <w:rPr>
                <w:sz w:val="20"/>
                <w:szCs w:val="20"/>
              </w:rPr>
              <w:t>Γενικός Διευθυντής έρευνας</w:t>
            </w:r>
          </w:p>
        </w:tc>
        <w:tc>
          <w:tcPr>
            <w:tcW w:w="2886" w:type="dxa"/>
          </w:tcPr>
          <w:p w:rsidR="00AA46F1" w:rsidRPr="00AA46F1" w:rsidRDefault="00AA46F1" w:rsidP="003D58EF">
            <w:pPr>
              <w:rPr>
                <w:b/>
                <w:sz w:val="20"/>
                <w:szCs w:val="20"/>
              </w:rPr>
            </w:pPr>
            <w:r w:rsidRPr="00AA46F1">
              <w:rPr>
                <w:b/>
                <w:sz w:val="20"/>
                <w:szCs w:val="20"/>
              </w:rPr>
              <w:t>Ερευνητικές Περιοχές</w:t>
            </w:r>
          </w:p>
          <w:p w:rsidR="00B959EA" w:rsidRPr="00921CC3" w:rsidRDefault="00B959EA" w:rsidP="003D58EF">
            <w:pPr>
              <w:rPr>
                <w:sz w:val="20"/>
                <w:szCs w:val="20"/>
              </w:rPr>
            </w:pPr>
            <w:r w:rsidRPr="00921CC3">
              <w:rPr>
                <w:sz w:val="20"/>
                <w:szCs w:val="20"/>
              </w:rPr>
              <w:t>-</w:t>
            </w:r>
            <w:r w:rsidR="00D6799C">
              <w:rPr>
                <w:sz w:val="20"/>
                <w:szCs w:val="20"/>
              </w:rPr>
              <w:t>Παιδ</w:t>
            </w:r>
            <w:r w:rsidR="00921CC3">
              <w:rPr>
                <w:sz w:val="20"/>
                <w:szCs w:val="20"/>
              </w:rPr>
              <w:t>ιά, σχολεία και οικογένειες</w:t>
            </w:r>
          </w:p>
          <w:p w:rsidR="00B959EA" w:rsidRPr="00921CC3" w:rsidRDefault="00B959EA" w:rsidP="003D58EF">
            <w:pPr>
              <w:rPr>
                <w:sz w:val="20"/>
                <w:szCs w:val="20"/>
              </w:rPr>
            </w:pPr>
            <w:r w:rsidRPr="00921CC3">
              <w:rPr>
                <w:sz w:val="20"/>
                <w:szCs w:val="20"/>
              </w:rPr>
              <w:t>-</w:t>
            </w:r>
            <w:r w:rsidR="00921CC3">
              <w:rPr>
                <w:sz w:val="20"/>
                <w:szCs w:val="20"/>
              </w:rPr>
              <w:t>Έγκλημα και δικαιοσύνη</w:t>
            </w:r>
          </w:p>
          <w:p w:rsidR="00B959EA" w:rsidRPr="00921CC3" w:rsidRDefault="00B959EA" w:rsidP="003D58EF">
            <w:pPr>
              <w:rPr>
                <w:sz w:val="20"/>
                <w:szCs w:val="20"/>
              </w:rPr>
            </w:pPr>
            <w:r w:rsidRPr="00921CC3">
              <w:rPr>
                <w:sz w:val="20"/>
                <w:szCs w:val="20"/>
              </w:rPr>
              <w:t>-</w:t>
            </w:r>
            <w:r w:rsidR="00921CC3">
              <w:rPr>
                <w:sz w:val="20"/>
                <w:szCs w:val="20"/>
              </w:rPr>
              <w:t>Εργασία, δεξιότητες και εκπαίδευση</w:t>
            </w:r>
          </w:p>
          <w:p w:rsidR="00B959EA" w:rsidRPr="00921CC3" w:rsidRDefault="00B959EA" w:rsidP="003D58EF">
            <w:pPr>
              <w:rPr>
                <w:sz w:val="20"/>
                <w:szCs w:val="20"/>
              </w:rPr>
            </w:pPr>
            <w:r w:rsidRPr="00921CC3">
              <w:rPr>
                <w:sz w:val="20"/>
                <w:szCs w:val="20"/>
              </w:rPr>
              <w:t>-</w:t>
            </w:r>
            <w:r w:rsidR="00921CC3">
              <w:rPr>
                <w:sz w:val="20"/>
                <w:szCs w:val="20"/>
              </w:rPr>
              <w:t>Υγεία και τρόποι διαβίωσης</w:t>
            </w:r>
          </w:p>
          <w:p w:rsidR="00B959EA" w:rsidRPr="00921CC3" w:rsidRDefault="00B959EA" w:rsidP="003D58EF">
            <w:pPr>
              <w:rPr>
                <w:sz w:val="20"/>
                <w:szCs w:val="20"/>
              </w:rPr>
            </w:pPr>
            <w:r w:rsidRPr="00921CC3">
              <w:rPr>
                <w:sz w:val="20"/>
                <w:szCs w:val="20"/>
              </w:rPr>
              <w:t>-</w:t>
            </w:r>
            <w:r w:rsidR="00921CC3">
              <w:rPr>
                <w:sz w:val="20"/>
                <w:szCs w:val="20"/>
              </w:rPr>
              <w:t>Εισοδήματα και πρόνοια</w:t>
            </w:r>
          </w:p>
          <w:p w:rsidR="00B959EA" w:rsidRPr="00921CC3" w:rsidRDefault="00B959EA" w:rsidP="003D58EF">
            <w:pPr>
              <w:rPr>
                <w:sz w:val="20"/>
                <w:szCs w:val="20"/>
              </w:rPr>
            </w:pPr>
            <w:r w:rsidRPr="00921CC3">
              <w:rPr>
                <w:sz w:val="20"/>
                <w:szCs w:val="20"/>
              </w:rPr>
              <w:t>-</w:t>
            </w:r>
            <w:r w:rsidR="00921CC3">
              <w:rPr>
                <w:sz w:val="20"/>
                <w:szCs w:val="20"/>
              </w:rPr>
              <w:t>Κοινωνική πολιτική και πολιτικές στάσεις</w:t>
            </w:r>
          </w:p>
          <w:p w:rsidR="00B959EA" w:rsidRPr="00361229" w:rsidRDefault="00B959EA" w:rsidP="003D58EF">
            <w:pPr>
              <w:rPr>
                <w:sz w:val="20"/>
                <w:szCs w:val="20"/>
              </w:rPr>
            </w:pPr>
            <w:r>
              <w:rPr>
                <w:sz w:val="20"/>
                <w:szCs w:val="20"/>
              </w:rPr>
              <w:t>-</w:t>
            </w:r>
            <w:r w:rsidR="00921CC3">
              <w:rPr>
                <w:sz w:val="20"/>
                <w:szCs w:val="20"/>
              </w:rPr>
              <w:t>Κοινωνική ενσωμάτωση</w:t>
            </w:r>
          </w:p>
          <w:p w:rsidR="00B959EA" w:rsidRPr="00361229" w:rsidRDefault="00B959EA" w:rsidP="003D58EF">
            <w:pPr>
              <w:rPr>
                <w:sz w:val="20"/>
                <w:szCs w:val="20"/>
              </w:rPr>
            </w:pPr>
            <w:r>
              <w:rPr>
                <w:sz w:val="20"/>
                <w:szCs w:val="20"/>
              </w:rPr>
              <w:t>-</w:t>
            </w:r>
            <w:r w:rsidR="00921CC3">
              <w:rPr>
                <w:sz w:val="20"/>
                <w:szCs w:val="20"/>
              </w:rPr>
              <w:t>Μεταφορές και περιβάλλον</w:t>
            </w:r>
          </w:p>
        </w:tc>
      </w:tr>
      <w:tr w:rsidR="00B959EA" w:rsidRPr="00B959EA" w:rsidTr="008A2BBF">
        <w:tc>
          <w:tcPr>
            <w:tcW w:w="2079" w:type="dxa"/>
          </w:tcPr>
          <w:p w:rsidR="00B959EA" w:rsidRPr="00630A9D" w:rsidRDefault="00B959EA" w:rsidP="003D58EF">
            <w:pPr>
              <w:rPr>
                <w:b/>
                <w:sz w:val="20"/>
                <w:szCs w:val="20"/>
                <w:lang w:val="en-US"/>
              </w:rPr>
            </w:pPr>
            <w:r w:rsidRPr="00630A9D">
              <w:rPr>
                <w:b/>
                <w:sz w:val="20"/>
                <w:szCs w:val="20"/>
                <w:lang w:val="en-US"/>
              </w:rPr>
              <w:t>Institute of Social Science - India</w:t>
            </w:r>
          </w:p>
        </w:tc>
        <w:tc>
          <w:tcPr>
            <w:tcW w:w="1855" w:type="dxa"/>
          </w:tcPr>
          <w:p w:rsidR="00B959EA" w:rsidRDefault="00921CC3" w:rsidP="003D58EF">
            <w:pPr>
              <w:rPr>
                <w:sz w:val="20"/>
                <w:szCs w:val="20"/>
              </w:rPr>
            </w:pPr>
            <w:r>
              <w:rPr>
                <w:sz w:val="20"/>
                <w:szCs w:val="20"/>
              </w:rPr>
              <w:t>Iνστιτούτο</w:t>
            </w:r>
            <w:r w:rsidR="00B959EA">
              <w:rPr>
                <w:sz w:val="20"/>
                <w:szCs w:val="20"/>
              </w:rPr>
              <w:t xml:space="preserve">/3 </w:t>
            </w:r>
            <w:r>
              <w:rPr>
                <w:sz w:val="20"/>
                <w:szCs w:val="20"/>
              </w:rPr>
              <w:t>Κέντρα</w:t>
            </w:r>
          </w:p>
          <w:p w:rsidR="00921CC3" w:rsidRPr="00361229" w:rsidRDefault="00921CC3" w:rsidP="003D58EF">
            <w:pPr>
              <w:rPr>
                <w:sz w:val="20"/>
                <w:szCs w:val="20"/>
              </w:rPr>
            </w:pPr>
            <w:r>
              <w:rPr>
                <w:sz w:val="20"/>
                <w:szCs w:val="20"/>
              </w:rPr>
              <w:t>8 Ερευνητικές Περιοχές</w:t>
            </w:r>
          </w:p>
        </w:tc>
        <w:tc>
          <w:tcPr>
            <w:tcW w:w="1702" w:type="dxa"/>
          </w:tcPr>
          <w:p w:rsidR="00B959EA" w:rsidRPr="00361229" w:rsidRDefault="00B959EA" w:rsidP="003D58EF">
            <w:pPr>
              <w:rPr>
                <w:sz w:val="20"/>
                <w:szCs w:val="20"/>
              </w:rPr>
            </w:pPr>
            <w:r w:rsidRPr="00361229">
              <w:rPr>
                <w:sz w:val="20"/>
                <w:szCs w:val="20"/>
              </w:rPr>
              <w:t xml:space="preserve">3 </w:t>
            </w:r>
            <w:r w:rsidR="00921CC3">
              <w:rPr>
                <w:sz w:val="20"/>
                <w:szCs w:val="20"/>
              </w:rPr>
              <w:t>Διευθυντές Κέντρων</w:t>
            </w:r>
          </w:p>
        </w:tc>
        <w:tc>
          <w:tcPr>
            <w:tcW w:w="2886" w:type="dxa"/>
          </w:tcPr>
          <w:p w:rsidR="00921CC3" w:rsidRPr="000809CD" w:rsidRDefault="00921CC3" w:rsidP="003D58EF">
            <w:pPr>
              <w:rPr>
                <w:b/>
                <w:sz w:val="20"/>
                <w:szCs w:val="20"/>
              </w:rPr>
            </w:pPr>
            <w:r w:rsidRPr="000809CD">
              <w:rPr>
                <w:b/>
                <w:sz w:val="20"/>
                <w:szCs w:val="20"/>
              </w:rPr>
              <w:t>Ερευνητικά Κέντρα</w:t>
            </w:r>
          </w:p>
          <w:p w:rsidR="00B959EA" w:rsidRPr="00921CC3" w:rsidRDefault="00B959EA" w:rsidP="003D58EF">
            <w:pPr>
              <w:rPr>
                <w:sz w:val="20"/>
                <w:szCs w:val="20"/>
              </w:rPr>
            </w:pPr>
            <w:r w:rsidRPr="00921CC3">
              <w:rPr>
                <w:sz w:val="20"/>
                <w:szCs w:val="20"/>
              </w:rPr>
              <w:t>-</w:t>
            </w:r>
            <w:r w:rsidR="00921CC3">
              <w:rPr>
                <w:sz w:val="20"/>
                <w:szCs w:val="20"/>
              </w:rPr>
              <w:t>Ανθρώπινα δικαιώματα</w:t>
            </w:r>
          </w:p>
          <w:p w:rsidR="00B959EA" w:rsidRPr="00921CC3" w:rsidRDefault="00B959EA" w:rsidP="003D58EF">
            <w:pPr>
              <w:rPr>
                <w:sz w:val="20"/>
                <w:szCs w:val="20"/>
              </w:rPr>
            </w:pPr>
            <w:r w:rsidRPr="00921CC3">
              <w:rPr>
                <w:sz w:val="20"/>
                <w:szCs w:val="20"/>
              </w:rPr>
              <w:t>-</w:t>
            </w:r>
            <w:r w:rsidR="00921CC3">
              <w:rPr>
                <w:sz w:val="20"/>
                <w:szCs w:val="20"/>
              </w:rPr>
              <w:t>Μελέτες φύλου</w:t>
            </w:r>
          </w:p>
          <w:p w:rsidR="00B959EA" w:rsidRPr="00921CC3" w:rsidRDefault="00B959EA" w:rsidP="003D58EF">
            <w:pPr>
              <w:rPr>
                <w:sz w:val="20"/>
                <w:szCs w:val="20"/>
              </w:rPr>
            </w:pPr>
            <w:r w:rsidRPr="00921CC3">
              <w:rPr>
                <w:sz w:val="20"/>
                <w:szCs w:val="20"/>
              </w:rPr>
              <w:t>-</w:t>
            </w:r>
            <w:r w:rsidR="00921CC3">
              <w:rPr>
                <w:sz w:val="20"/>
                <w:szCs w:val="20"/>
              </w:rPr>
              <w:t>Πολυεπίπεδη ομοσπονδιακή διακυβέρνηση</w:t>
            </w:r>
          </w:p>
          <w:p w:rsidR="00B959EA" w:rsidRPr="000809CD" w:rsidRDefault="00921CC3" w:rsidP="003D58EF">
            <w:pPr>
              <w:rPr>
                <w:b/>
                <w:sz w:val="20"/>
                <w:szCs w:val="20"/>
              </w:rPr>
            </w:pPr>
            <w:r w:rsidRPr="000809CD">
              <w:rPr>
                <w:b/>
                <w:sz w:val="20"/>
                <w:szCs w:val="20"/>
              </w:rPr>
              <w:t xml:space="preserve">8 </w:t>
            </w:r>
            <w:r w:rsidR="000809CD">
              <w:rPr>
                <w:b/>
                <w:sz w:val="20"/>
                <w:szCs w:val="20"/>
              </w:rPr>
              <w:t>Ε</w:t>
            </w:r>
            <w:r w:rsidRPr="000809CD">
              <w:rPr>
                <w:b/>
                <w:sz w:val="20"/>
                <w:szCs w:val="20"/>
              </w:rPr>
              <w:t>ρευνητικές Περιοχές</w:t>
            </w:r>
          </w:p>
          <w:p w:rsidR="00B959EA" w:rsidRPr="000809CD" w:rsidRDefault="00B959EA" w:rsidP="003D58EF">
            <w:pPr>
              <w:rPr>
                <w:sz w:val="20"/>
                <w:szCs w:val="20"/>
              </w:rPr>
            </w:pPr>
            <w:r w:rsidRPr="000809CD">
              <w:rPr>
                <w:sz w:val="20"/>
                <w:szCs w:val="20"/>
              </w:rPr>
              <w:t>-</w:t>
            </w:r>
            <w:r w:rsidR="000809CD">
              <w:rPr>
                <w:sz w:val="20"/>
                <w:szCs w:val="20"/>
              </w:rPr>
              <w:t>Διακυβέρνηση Αστική και Αγροτική</w:t>
            </w:r>
          </w:p>
          <w:p w:rsidR="00B959EA" w:rsidRPr="000809CD" w:rsidRDefault="000809CD" w:rsidP="003D58EF">
            <w:pPr>
              <w:rPr>
                <w:sz w:val="20"/>
                <w:szCs w:val="20"/>
              </w:rPr>
            </w:pPr>
            <w:r w:rsidRPr="000809CD">
              <w:rPr>
                <w:sz w:val="20"/>
                <w:szCs w:val="20"/>
              </w:rPr>
              <w:t>-</w:t>
            </w:r>
            <w:r>
              <w:rPr>
                <w:sz w:val="20"/>
                <w:szCs w:val="20"/>
              </w:rPr>
              <w:t>Ομόσπονδο σύστημα</w:t>
            </w:r>
          </w:p>
          <w:p w:rsidR="00B959EA" w:rsidRPr="000809CD" w:rsidRDefault="000809CD" w:rsidP="003D58EF">
            <w:pPr>
              <w:rPr>
                <w:sz w:val="20"/>
                <w:szCs w:val="20"/>
              </w:rPr>
            </w:pPr>
            <w:r w:rsidRPr="000809CD">
              <w:rPr>
                <w:sz w:val="20"/>
                <w:szCs w:val="20"/>
              </w:rPr>
              <w:lastRenderedPageBreak/>
              <w:t>-</w:t>
            </w:r>
            <w:r>
              <w:rPr>
                <w:sz w:val="20"/>
                <w:szCs w:val="20"/>
              </w:rPr>
              <w:t>Αναπτυξιακές σπουδές</w:t>
            </w:r>
          </w:p>
          <w:p w:rsidR="00B959EA" w:rsidRPr="000809CD" w:rsidRDefault="000809CD" w:rsidP="003D58EF">
            <w:pPr>
              <w:rPr>
                <w:sz w:val="20"/>
                <w:szCs w:val="20"/>
              </w:rPr>
            </w:pPr>
            <w:r w:rsidRPr="000809CD">
              <w:rPr>
                <w:sz w:val="20"/>
                <w:szCs w:val="20"/>
              </w:rPr>
              <w:t>-</w:t>
            </w:r>
            <w:r>
              <w:rPr>
                <w:sz w:val="20"/>
                <w:szCs w:val="20"/>
              </w:rPr>
              <w:t>Αγροτική ανάπτυξη</w:t>
            </w:r>
          </w:p>
          <w:p w:rsidR="00B959EA" w:rsidRPr="000809CD" w:rsidRDefault="00B959EA" w:rsidP="003D58EF">
            <w:pPr>
              <w:rPr>
                <w:sz w:val="20"/>
                <w:szCs w:val="20"/>
              </w:rPr>
            </w:pPr>
            <w:r w:rsidRPr="000809CD">
              <w:rPr>
                <w:sz w:val="20"/>
                <w:szCs w:val="20"/>
              </w:rPr>
              <w:t>-</w:t>
            </w:r>
            <w:r w:rsidR="000809CD">
              <w:rPr>
                <w:sz w:val="20"/>
                <w:szCs w:val="20"/>
              </w:rPr>
              <w:t>Αστικές σπουδές</w:t>
            </w:r>
          </w:p>
          <w:p w:rsidR="00B959EA" w:rsidRPr="000809CD" w:rsidRDefault="00B959EA" w:rsidP="003D58EF">
            <w:pPr>
              <w:rPr>
                <w:sz w:val="20"/>
                <w:szCs w:val="20"/>
              </w:rPr>
            </w:pPr>
            <w:r w:rsidRPr="000809CD">
              <w:rPr>
                <w:sz w:val="20"/>
                <w:szCs w:val="20"/>
              </w:rPr>
              <w:t>-</w:t>
            </w:r>
            <w:r w:rsidR="000809CD">
              <w:rPr>
                <w:sz w:val="20"/>
                <w:szCs w:val="20"/>
              </w:rPr>
              <w:t>Ανθρώπινα δικαιώματα</w:t>
            </w:r>
          </w:p>
          <w:p w:rsidR="00B959EA" w:rsidRPr="000809CD" w:rsidRDefault="000809CD" w:rsidP="003D58EF">
            <w:pPr>
              <w:rPr>
                <w:sz w:val="20"/>
                <w:szCs w:val="20"/>
              </w:rPr>
            </w:pPr>
            <w:r w:rsidRPr="006717A3">
              <w:rPr>
                <w:sz w:val="20"/>
                <w:szCs w:val="20"/>
              </w:rPr>
              <w:t>-</w:t>
            </w:r>
            <w:r>
              <w:rPr>
                <w:sz w:val="20"/>
                <w:szCs w:val="20"/>
              </w:rPr>
              <w:t>Εργασιακά</w:t>
            </w:r>
          </w:p>
          <w:p w:rsidR="00B959EA" w:rsidRPr="000809CD" w:rsidRDefault="00B959EA" w:rsidP="003D58EF">
            <w:pPr>
              <w:rPr>
                <w:sz w:val="20"/>
                <w:szCs w:val="20"/>
              </w:rPr>
            </w:pPr>
            <w:r w:rsidRPr="006717A3">
              <w:rPr>
                <w:sz w:val="20"/>
                <w:szCs w:val="20"/>
              </w:rPr>
              <w:t>-</w:t>
            </w:r>
            <w:r w:rsidR="000809CD">
              <w:rPr>
                <w:sz w:val="20"/>
                <w:szCs w:val="20"/>
              </w:rPr>
              <w:t>Φύλο</w:t>
            </w:r>
          </w:p>
        </w:tc>
      </w:tr>
      <w:tr w:rsidR="00B959EA" w:rsidRPr="00361229" w:rsidTr="008A2BBF">
        <w:tc>
          <w:tcPr>
            <w:tcW w:w="2079" w:type="dxa"/>
          </w:tcPr>
          <w:p w:rsidR="00B959EA" w:rsidRPr="00630A9D" w:rsidRDefault="00B959EA" w:rsidP="003D58EF">
            <w:pPr>
              <w:rPr>
                <w:b/>
                <w:sz w:val="20"/>
                <w:szCs w:val="20"/>
                <w:lang w:val="en-US"/>
              </w:rPr>
            </w:pPr>
            <w:r w:rsidRPr="00630A9D">
              <w:rPr>
                <w:b/>
                <w:sz w:val="20"/>
                <w:szCs w:val="20"/>
                <w:lang w:val="en-US"/>
              </w:rPr>
              <w:lastRenderedPageBreak/>
              <w:t>Centre for Social Research (part of the University of Cape Town)</w:t>
            </w:r>
          </w:p>
        </w:tc>
        <w:tc>
          <w:tcPr>
            <w:tcW w:w="1855" w:type="dxa"/>
          </w:tcPr>
          <w:p w:rsidR="00B959EA" w:rsidRPr="00361229" w:rsidRDefault="000809CD" w:rsidP="003D58EF">
            <w:pPr>
              <w:rPr>
                <w:sz w:val="20"/>
                <w:szCs w:val="20"/>
              </w:rPr>
            </w:pPr>
            <w:r>
              <w:rPr>
                <w:sz w:val="20"/>
                <w:szCs w:val="20"/>
              </w:rPr>
              <w:t>Κέντρο</w:t>
            </w:r>
            <w:r w:rsidR="00B959EA">
              <w:rPr>
                <w:sz w:val="20"/>
                <w:szCs w:val="20"/>
              </w:rPr>
              <w:t xml:space="preserve">/3 </w:t>
            </w:r>
            <w:r>
              <w:rPr>
                <w:sz w:val="20"/>
                <w:szCs w:val="20"/>
              </w:rPr>
              <w:t>Ερευνητικές μονάδες</w:t>
            </w:r>
          </w:p>
        </w:tc>
        <w:tc>
          <w:tcPr>
            <w:tcW w:w="1702" w:type="dxa"/>
          </w:tcPr>
          <w:p w:rsidR="00B959EA" w:rsidRPr="00361229" w:rsidRDefault="00B959EA" w:rsidP="003D58EF">
            <w:pPr>
              <w:rPr>
                <w:sz w:val="20"/>
                <w:szCs w:val="20"/>
              </w:rPr>
            </w:pPr>
            <w:r>
              <w:rPr>
                <w:sz w:val="20"/>
                <w:szCs w:val="20"/>
              </w:rPr>
              <w:t xml:space="preserve">3 </w:t>
            </w:r>
            <w:r w:rsidR="000809CD">
              <w:rPr>
                <w:sz w:val="20"/>
                <w:szCs w:val="20"/>
              </w:rPr>
              <w:t>Διευθυντές ερευνητικών μονάδων</w:t>
            </w:r>
          </w:p>
        </w:tc>
        <w:tc>
          <w:tcPr>
            <w:tcW w:w="2886" w:type="dxa"/>
          </w:tcPr>
          <w:p w:rsidR="00DA3BC9" w:rsidRPr="00DA3BC9" w:rsidRDefault="00DA3BC9" w:rsidP="003D58EF">
            <w:pPr>
              <w:rPr>
                <w:b/>
                <w:sz w:val="20"/>
                <w:szCs w:val="20"/>
              </w:rPr>
            </w:pPr>
            <w:r w:rsidRPr="00DA3BC9">
              <w:rPr>
                <w:b/>
                <w:sz w:val="20"/>
                <w:szCs w:val="20"/>
              </w:rPr>
              <w:t>Ερευνητικές Μονάδες</w:t>
            </w:r>
          </w:p>
          <w:p w:rsidR="00B959EA" w:rsidRPr="00EF05D3" w:rsidRDefault="00B959EA" w:rsidP="003D58EF">
            <w:pPr>
              <w:rPr>
                <w:sz w:val="20"/>
                <w:szCs w:val="20"/>
              </w:rPr>
            </w:pPr>
            <w:r w:rsidRPr="00EF05D3">
              <w:rPr>
                <w:sz w:val="20"/>
                <w:szCs w:val="20"/>
              </w:rPr>
              <w:t xml:space="preserve">- </w:t>
            </w:r>
            <w:r w:rsidR="0051301D">
              <w:rPr>
                <w:sz w:val="20"/>
                <w:szCs w:val="20"/>
                <w:lang w:val="en-US"/>
              </w:rPr>
              <w:t>AI</w:t>
            </w:r>
            <w:r w:rsidR="00EF05D3">
              <w:rPr>
                <w:sz w:val="20"/>
                <w:szCs w:val="20"/>
                <w:lang w:val="en-US"/>
              </w:rPr>
              <w:t>DS</w:t>
            </w:r>
            <w:r w:rsidR="00EF05D3" w:rsidRPr="00EF05D3">
              <w:rPr>
                <w:sz w:val="20"/>
                <w:szCs w:val="20"/>
              </w:rPr>
              <w:t xml:space="preserve"> </w:t>
            </w:r>
            <w:r w:rsidR="00EF05D3">
              <w:rPr>
                <w:sz w:val="20"/>
                <w:szCs w:val="20"/>
              </w:rPr>
              <w:t>και κοινωνία</w:t>
            </w:r>
          </w:p>
          <w:p w:rsidR="00B959EA" w:rsidRPr="00EF05D3" w:rsidRDefault="00B959EA" w:rsidP="003D58EF">
            <w:pPr>
              <w:rPr>
                <w:sz w:val="20"/>
                <w:szCs w:val="20"/>
              </w:rPr>
            </w:pPr>
            <w:r w:rsidRPr="00EF05D3">
              <w:rPr>
                <w:sz w:val="20"/>
                <w:szCs w:val="20"/>
              </w:rPr>
              <w:t xml:space="preserve">- </w:t>
            </w:r>
            <w:r w:rsidR="00EF05D3">
              <w:rPr>
                <w:sz w:val="20"/>
                <w:szCs w:val="20"/>
              </w:rPr>
              <w:t>Δημοκρατία στην Αφρική</w:t>
            </w:r>
          </w:p>
          <w:p w:rsidR="00B959EA" w:rsidRDefault="00B959EA" w:rsidP="003D58EF">
            <w:pPr>
              <w:rPr>
                <w:sz w:val="20"/>
                <w:szCs w:val="20"/>
              </w:rPr>
            </w:pPr>
            <w:r>
              <w:rPr>
                <w:sz w:val="20"/>
                <w:szCs w:val="20"/>
              </w:rPr>
              <w:t xml:space="preserve">- </w:t>
            </w:r>
            <w:r w:rsidR="00EF05D3">
              <w:rPr>
                <w:sz w:val="20"/>
                <w:szCs w:val="20"/>
              </w:rPr>
              <w:t>Μονάδα κοινωνικών μελετών</w:t>
            </w:r>
          </w:p>
        </w:tc>
      </w:tr>
    </w:tbl>
    <w:p w:rsidR="00B959EA" w:rsidRPr="004E7C29" w:rsidRDefault="00A543B4" w:rsidP="00B959EA">
      <w:r w:rsidRPr="006846BE">
        <w:rPr>
          <w:b/>
        </w:rPr>
        <w:t>Πηγή</w:t>
      </w:r>
      <w:r>
        <w:t>: ιστοσελίδες ερευνητικών ιδρυμάτων</w:t>
      </w:r>
    </w:p>
    <w:p w:rsidR="00B959EA" w:rsidRPr="00926D22" w:rsidRDefault="00CC0BD7" w:rsidP="004A2347">
      <w:pPr>
        <w:jc w:val="both"/>
        <w:rPr>
          <w:sz w:val="24"/>
          <w:szCs w:val="24"/>
        </w:rPr>
      </w:pPr>
      <w:r>
        <w:rPr>
          <w:sz w:val="24"/>
          <w:szCs w:val="24"/>
        </w:rPr>
        <w:t>Η βασική διαπίστωση</w:t>
      </w:r>
      <w:r w:rsidR="00F2580F">
        <w:rPr>
          <w:sz w:val="24"/>
          <w:szCs w:val="24"/>
        </w:rPr>
        <w:t xml:space="preserve"> που μπορούμε να κάνουμε αναφορικά με τον παραπάνω πίνακα είναι </w:t>
      </w:r>
      <w:r>
        <w:rPr>
          <w:sz w:val="24"/>
          <w:szCs w:val="24"/>
        </w:rPr>
        <w:t>ότι σε αυτές τις χώρες (αλλά και γενικότερα στην παγκόσμια κοινότητα), η κοινωνική έρευνα αποτελεί εργαλείο διαμόρφωσης τοπικής και εθνικής πολιτικής για διάφορα</w:t>
      </w:r>
      <w:r w:rsidR="004A2347">
        <w:rPr>
          <w:sz w:val="24"/>
          <w:szCs w:val="24"/>
        </w:rPr>
        <w:t xml:space="preserve"> θέματα και</w:t>
      </w:r>
      <w:r>
        <w:rPr>
          <w:sz w:val="24"/>
          <w:szCs w:val="24"/>
        </w:rPr>
        <w:t xml:space="preserve"> η γνώση διαχέεται και συνδιαμορφώνει τον δημόσιο διάλογο</w:t>
      </w:r>
      <w:r w:rsidR="004A2347">
        <w:rPr>
          <w:sz w:val="24"/>
          <w:szCs w:val="24"/>
        </w:rPr>
        <w:t>. Για αυτό όλα τα ερευνητικά κέντρα χρηματοδοτούνται επαρκώς από το δημόσιο. Ε</w:t>
      </w:r>
      <w:r w:rsidR="00680AF9">
        <w:rPr>
          <w:sz w:val="24"/>
          <w:szCs w:val="24"/>
        </w:rPr>
        <w:t>πίσης μπορούμε να δούμε ορισμένα πιο συγκεκριμένα θέματα που σχετίζονται με την δομή και την λειτουργία των ερευνητικών κέντρων, όπως:</w:t>
      </w:r>
    </w:p>
    <w:p w:rsidR="00B959EA" w:rsidRDefault="006B2072" w:rsidP="006B2072">
      <w:pPr>
        <w:spacing w:after="0" w:line="240" w:lineRule="auto"/>
        <w:jc w:val="both"/>
        <w:rPr>
          <w:sz w:val="24"/>
          <w:szCs w:val="24"/>
        </w:rPr>
      </w:pPr>
      <w:r>
        <w:rPr>
          <w:sz w:val="24"/>
          <w:szCs w:val="24"/>
        </w:rPr>
        <w:t>-</w:t>
      </w:r>
      <w:r w:rsidR="00B959EA" w:rsidRPr="00926D22">
        <w:rPr>
          <w:sz w:val="24"/>
          <w:szCs w:val="24"/>
        </w:rPr>
        <w:t>Τα ερευνητικά κέντρα που περιλαμβάνονται στον πίνακα είναι διαρθρωμένα εσωτερικά σε ινστιτούτα ή αντίστοιχες μονάδες (τμήματα, θε</w:t>
      </w:r>
      <w:r w:rsidR="00E06672">
        <w:rPr>
          <w:sz w:val="24"/>
          <w:szCs w:val="24"/>
        </w:rPr>
        <w:t>ματικές περιοχές κ.λπ.).  Δ</w:t>
      </w:r>
      <w:r w:rsidR="00B959EA" w:rsidRPr="00926D22">
        <w:rPr>
          <w:sz w:val="24"/>
          <w:szCs w:val="24"/>
        </w:rPr>
        <w:t xml:space="preserve">ιαίρεση σε χαμηλότερο επίπεδο δεν φαίνεται να υπάρχει. Εξαίρεση αποτελεί η Γερμανία όπου ο επικεφαλής των ινστιτούτων έχει συντονιστικό χαρακτήρα και οι επικεφαλής των υποκείμενων </w:t>
      </w:r>
      <w:r w:rsidR="00B65A17">
        <w:rPr>
          <w:sz w:val="24"/>
          <w:szCs w:val="24"/>
        </w:rPr>
        <w:t>ερευνητικών μονάδων</w:t>
      </w:r>
      <w:r w:rsidR="00B959EA" w:rsidRPr="00926D22">
        <w:rPr>
          <w:sz w:val="24"/>
          <w:szCs w:val="24"/>
        </w:rPr>
        <w:t xml:space="preserve"> είναι «διευθυντές». </w:t>
      </w:r>
    </w:p>
    <w:p w:rsidR="002D1426" w:rsidRPr="00926D22" w:rsidRDefault="002D1426" w:rsidP="002D1426">
      <w:pPr>
        <w:spacing w:after="0" w:line="240" w:lineRule="auto"/>
        <w:ind w:left="720"/>
        <w:jc w:val="both"/>
        <w:rPr>
          <w:sz w:val="24"/>
          <w:szCs w:val="24"/>
        </w:rPr>
      </w:pPr>
    </w:p>
    <w:p w:rsidR="00E06672" w:rsidRPr="00E06672" w:rsidRDefault="006B2072" w:rsidP="006B2072">
      <w:pPr>
        <w:spacing w:after="0" w:line="240" w:lineRule="auto"/>
        <w:jc w:val="both"/>
      </w:pPr>
      <w:r>
        <w:rPr>
          <w:sz w:val="24"/>
          <w:szCs w:val="24"/>
        </w:rPr>
        <w:t>-</w:t>
      </w:r>
      <w:r w:rsidR="00B959EA" w:rsidRPr="00926D22">
        <w:rPr>
          <w:sz w:val="24"/>
          <w:szCs w:val="24"/>
        </w:rPr>
        <w:t xml:space="preserve">Τα αντικείμενα με βάση τα οποία οργανώνονται τα ινστιτούτα και οι αντίστοιχες οργανωτικές ενότητες έχουν τα εξής χαρακτηριστικά: </w:t>
      </w:r>
    </w:p>
    <w:p w:rsidR="00E06672" w:rsidRDefault="006B2072" w:rsidP="006B2072">
      <w:pPr>
        <w:spacing w:after="0" w:line="240" w:lineRule="auto"/>
        <w:jc w:val="both"/>
        <w:rPr>
          <w:sz w:val="24"/>
          <w:szCs w:val="24"/>
        </w:rPr>
      </w:pPr>
      <w:r>
        <w:rPr>
          <w:sz w:val="24"/>
          <w:szCs w:val="24"/>
        </w:rPr>
        <w:t>Πρώτο, στη</w:t>
      </w:r>
      <w:r w:rsidR="00B959EA" w:rsidRPr="00926D22">
        <w:rPr>
          <w:sz w:val="24"/>
          <w:szCs w:val="24"/>
        </w:rPr>
        <w:t xml:space="preserve"> μεγάλη τους πλειονότητα </w:t>
      </w:r>
      <w:r w:rsidR="00B959EA" w:rsidRPr="006855EC">
        <w:rPr>
          <w:i/>
          <w:sz w:val="24"/>
          <w:szCs w:val="24"/>
        </w:rPr>
        <w:t>δεν</w:t>
      </w:r>
      <w:r w:rsidR="00B959EA" w:rsidRPr="00926D22">
        <w:rPr>
          <w:sz w:val="24"/>
          <w:szCs w:val="24"/>
        </w:rPr>
        <w:t xml:space="preserve"> αντιστοιχούν σε ενότητες των εγκύκλιων πανεπιστημιακών σπουδών (π.χ. Ιστορική Κοινωνιολογία, Ανθρωπολογία της Οικογένειας</w:t>
      </w:r>
      <w:r w:rsidR="00AC5C66">
        <w:rPr>
          <w:sz w:val="24"/>
          <w:szCs w:val="24"/>
        </w:rPr>
        <w:t xml:space="preserve"> κλπ</w:t>
      </w:r>
      <w:r w:rsidR="00B959EA" w:rsidRPr="00926D22">
        <w:rPr>
          <w:sz w:val="24"/>
          <w:szCs w:val="24"/>
        </w:rPr>
        <w:t>) αλλά σε αντικείμενα εφαρμοσμένης έρευνας</w:t>
      </w:r>
      <w:r w:rsidR="00ED59A4">
        <w:rPr>
          <w:sz w:val="24"/>
          <w:szCs w:val="24"/>
        </w:rPr>
        <w:t>.</w:t>
      </w:r>
    </w:p>
    <w:p w:rsidR="00E06672" w:rsidRDefault="006B2072" w:rsidP="006B2072">
      <w:pPr>
        <w:spacing w:after="0" w:line="240" w:lineRule="auto"/>
        <w:jc w:val="both"/>
        <w:rPr>
          <w:sz w:val="24"/>
          <w:szCs w:val="24"/>
        </w:rPr>
      </w:pPr>
      <w:r>
        <w:rPr>
          <w:sz w:val="24"/>
          <w:szCs w:val="24"/>
        </w:rPr>
        <w:t xml:space="preserve">Δεύτερο, </w:t>
      </w:r>
      <w:r w:rsidR="00B959EA" w:rsidRPr="00ED59A4">
        <w:rPr>
          <w:i/>
          <w:sz w:val="24"/>
          <w:szCs w:val="24"/>
        </w:rPr>
        <w:t>αντανακλούν τις ιδιαιτερότητες των διαφορετικών χωρών</w:t>
      </w:r>
      <w:r w:rsidR="00B959EA" w:rsidRPr="00926D22">
        <w:rPr>
          <w:sz w:val="24"/>
          <w:szCs w:val="24"/>
        </w:rPr>
        <w:t xml:space="preserve"> (στη Δανία δίνεται έμφαση στις κοινωνικές πολιτικές, ενώ στην Ινδία στις γυναικείες σπουδές και τον αγροτικό χώρο, AIDS στη Νότια Αφρική</w:t>
      </w:r>
      <w:r w:rsidR="00ED59A4">
        <w:rPr>
          <w:sz w:val="24"/>
          <w:szCs w:val="24"/>
        </w:rPr>
        <w:t xml:space="preserve"> κλπ).</w:t>
      </w:r>
    </w:p>
    <w:p w:rsidR="00B959EA" w:rsidRDefault="006B2072" w:rsidP="006B2072">
      <w:pPr>
        <w:spacing w:after="0" w:line="240" w:lineRule="auto"/>
        <w:jc w:val="both"/>
      </w:pPr>
      <w:r>
        <w:rPr>
          <w:sz w:val="24"/>
          <w:szCs w:val="24"/>
        </w:rPr>
        <w:t>Τρίτο, σε</w:t>
      </w:r>
      <w:r w:rsidR="00B959EA" w:rsidRPr="00926D22">
        <w:rPr>
          <w:sz w:val="24"/>
          <w:szCs w:val="24"/>
        </w:rPr>
        <w:t xml:space="preserve"> αρκετά κέντρα τα αντικείμενα των ινστιτούτων </w:t>
      </w:r>
      <w:r w:rsidR="00B959EA" w:rsidRPr="00ED59A4">
        <w:rPr>
          <w:i/>
          <w:sz w:val="24"/>
          <w:szCs w:val="24"/>
        </w:rPr>
        <w:t>αντανακλούν μια προσπάθεια ενασχόλησης με τα θέματα που είναι στο επίκεντρο των σύγχρονων συζητήσεων</w:t>
      </w:r>
      <w:r w:rsidR="00ED59A4" w:rsidRPr="00ED59A4">
        <w:rPr>
          <w:i/>
          <w:sz w:val="24"/>
          <w:szCs w:val="24"/>
        </w:rPr>
        <w:t xml:space="preserve"> στις κοινωνικές επιστήμες</w:t>
      </w:r>
      <w:r w:rsidR="00ED59A4">
        <w:rPr>
          <w:sz w:val="24"/>
          <w:szCs w:val="24"/>
        </w:rPr>
        <w:t xml:space="preserve"> (πχ</w:t>
      </w:r>
      <w:r w:rsidR="00B959EA" w:rsidRPr="00926D22">
        <w:rPr>
          <w:sz w:val="24"/>
          <w:szCs w:val="24"/>
        </w:rPr>
        <w:t xml:space="preserve"> </w:t>
      </w:r>
      <w:r w:rsidR="00622D81">
        <w:rPr>
          <w:sz w:val="24"/>
          <w:szCs w:val="24"/>
        </w:rPr>
        <w:t>κοινωνία πολιτών</w:t>
      </w:r>
      <w:r w:rsidR="00B959EA" w:rsidRPr="00926D22">
        <w:rPr>
          <w:sz w:val="24"/>
          <w:szCs w:val="24"/>
        </w:rPr>
        <w:t xml:space="preserve">, </w:t>
      </w:r>
      <w:r w:rsidR="00622D81">
        <w:rPr>
          <w:sz w:val="24"/>
          <w:szCs w:val="24"/>
        </w:rPr>
        <w:t>θεσμοί</w:t>
      </w:r>
      <w:r w:rsidR="00B959EA" w:rsidRPr="00926D22">
        <w:rPr>
          <w:sz w:val="24"/>
          <w:szCs w:val="24"/>
        </w:rPr>
        <w:t xml:space="preserve">, </w:t>
      </w:r>
      <w:r w:rsidR="00ED59A4">
        <w:rPr>
          <w:sz w:val="24"/>
          <w:szCs w:val="24"/>
        </w:rPr>
        <w:t xml:space="preserve"> πα</w:t>
      </w:r>
      <w:r w:rsidR="00622D81">
        <w:rPr>
          <w:sz w:val="24"/>
          <w:szCs w:val="24"/>
        </w:rPr>
        <w:t>γκοσμιοποίηση,</w:t>
      </w:r>
      <w:r w:rsidR="00ED59A4">
        <w:rPr>
          <w:sz w:val="24"/>
          <w:szCs w:val="24"/>
        </w:rPr>
        <w:t xml:space="preserve"> κα</w:t>
      </w:r>
      <w:r w:rsidR="00B959EA" w:rsidRPr="00926D22">
        <w:rPr>
          <w:sz w:val="24"/>
          <w:szCs w:val="24"/>
        </w:rPr>
        <w:t xml:space="preserve">). </w:t>
      </w:r>
      <w:r w:rsidR="00B959EA">
        <w:t xml:space="preserve"> </w:t>
      </w:r>
    </w:p>
    <w:p w:rsidR="00D8618A" w:rsidRDefault="00D8618A" w:rsidP="006B2072">
      <w:pPr>
        <w:spacing w:after="0" w:line="240" w:lineRule="auto"/>
        <w:jc w:val="both"/>
      </w:pPr>
    </w:p>
    <w:p w:rsidR="003B3AFF" w:rsidRDefault="0089149C" w:rsidP="0089149C">
      <w:pPr>
        <w:spacing w:after="0" w:line="240" w:lineRule="auto"/>
        <w:jc w:val="both"/>
        <w:rPr>
          <w:sz w:val="24"/>
          <w:szCs w:val="24"/>
        </w:rPr>
      </w:pPr>
      <w:r>
        <w:rPr>
          <w:sz w:val="24"/>
          <w:szCs w:val="24"/>
        </w:rPr>
        <w:t xml:space="preserve">Τι σχέση έχουν τα παραπάνω με την Ελλάδα και με την «προσπάθεια» της κυβέρνησης για την έρευνα; Καμία απολύτως. </w:t>
      </w:r>
      <w:r w:rsidR="00B65FF0">
        <w:rPr>
          <w:sz w:val="24"/>
          <w:szCs w:val="24"/>
        </w:rPr>
        <w:t>Επίσης γιατί συσχετίζονται δύο εντελώς διαφορετικά ιδρύματα όπως το ΕΙΕ με το ΕΚΚΕ; Κανείς δεν γνωρίζει επακριβώς, αλλά η «λογική» βασίζεται στο αξίωμα ότι κάπως μοιάζουν</w:t>
      </w:r>
      <w:r w:rsidR="00E95C21">
        <w:rPr>
          <w:sz w:val="24"/>
          <w:szCs w:val="24"/>
        </w:rPr>
        <w:t xml:space="preserve"> – λες </w:t>
      </w:r>
      <w:r w:rsidR="00A87D16">
        <w:rPr>
          <w:sz w:val="24"/>
          <w:szCs w:val="24"/>
        </w:rPr>
        <w:t xml:space="preserve">και η εφαρμοσμένη </w:t>
      </w:r>
      <w:r w:rsidR="00E95C21">
        <w:rPr>
          <w:sz w:val="24"/>
          <w:szCs w:val="24"/>
        </w:rPr>
        <w:t>κοινωνική έρευνα είναι το ίδιο με</w:t>
      </w:r>
      <w:r w:rsidR="00A87D16">
        <w:rPr>
          <w:sz w:val="24"/>
          <w:szCs w:val="24"/>
        </w:rPr>
        <w:t xml:space="preserve"> τις ανθρωπιστικές επιστήμες - </w:t>
      </w:r>
      <w:r w:rsidR="0052523D">
        <w:rPr>
          <w:sz w:val="24"/>
          <w:szCs w:val="24"/>
        </w:rPr>
        <w:t>και το πρώτο</w:t>
      </w:r>
      <w:r w:rsidR="00801C8B">
        <w:rPr>
          <w:sz w:val="24"/>
          <w:szCs w:val="24"/>
        </w:rPr>
        <w:t xml:space="preserve"> ίδρυμα</w:t>
      </w:r>
      <w:r w:rsidR="0052523D">
        <w:rPr>
          <w:sz w:val="24"/>
          <w:szCs w:val="24"/>
        </w:rPr>
        <w:t xml:space="preserve"> είναι μεγαλύτερο από το δεύτερο οπότε μπορεί να το απο</w:t>
      </w:r>
      <w:r w:rsidR="004449FE">
        <w:rPr>
          <w:sz w:val="24"/>
          <w:szCs w:val="24"/>
        </w:rPr>
        <w:t>ρ</w:t>
      </w:r>
      <w:r w:rsidR="0052523D">
        <w:rPr>
          <w:sz w:val="24"/>
          <w:szCs w:val="24"/>
        </w:rPr>
        <w:t xml:space="preserve">ροφήσει. </w:t>
      </w:r>
      <w:r w:rsidR="00953D5A">
        <w:rPr>
          <w:sz w:val="24"/>
          <w:szCs w:val="24"/>
        </w:rPr>
        <w:t>Πού</w:t>
      </w:r>
      <w:r w:rsidR="00FE3AE1">
        <w:rPr>
          <w:sz w:val="24"/>
          <w:szCs w:val="24"/>
        </w:rPr>
        <w:t xml:space="preserve"> ακούστηκε οι κοινωνικές επιστήμες να στοιβάζονται μαζί με τις θετικές; Πουθενά στο κόσμο. </w:t>
      </w:r>
      <w:r w:rsidR="00B45DBD">
        <w:rPr>
          <w:sz w:val="24"/>
          <w:szCs w:val="24"/>
        </w:rPr>
        <w:t>Πώ</w:t>
      </w:r>
      <w:r w:rsidR="009632F9">
        <w:rPr>
          <w:sz w:val="24"/>
          <w:szCs w:val="24"/>
        </w:rPr>
        <w:t xml:space="preserve">ς λύνονται τα ζητήματα εξοικονόμησης πόρων, οικονομιών κλίμακας και καλύτερης λειτουργίας των ερευνητικών ιδρυμάτων; Δεν λύνονται, </w:t>
      </w:r>
      <w:r w:rsidR="00EF528E">
        <w:rPr>
          <w:sz w:val="24"/>
          <w:szCs w:val="24"/>
        </w:rPr>
        <w:t>αλλά μετατίθενται στο μέλλον με την ελπίδα ότι θα έχει αλλάξει η πολιτική ηγεσία έτσι ώστε να μην επωμισθεί κανείς το βάρος της απόφασης αυτής της ατελέσφορης μεταρρύθμισης.</w:t>
      </w:r>
      <w:r w:rsidR="00856475">
        <w:rPr>
          <w:sz w:val="24"/>
          <w:szCs w:val="24"/>
        </w:rPr>
        <w:t xml:space="preserve"> Τι είδους συγκριτικό πλεονέκτημα κερδίζει η χώρα μας σε σχέση με το πα</w:t>
      </w:r>
      <w:r w:rsidR="000B1A6A">
        <w:rPr>
          <w:sz w:val="24"/>
          <w:szCs w:val="24"/>
        </w:rPr>
        <w:t>ραγό</w:t>
      </w:r>
      <w:r w:rsidR="00856475">
        <w:rPr>
          <w:sz w:val="24"/>
          <w:szCs w:val="24"/>
        </w:rPr>
        <w:t xml:space="preserve">μενο επιστημονικό αποτέλεσμα; Κανένα. </w:t>
      </w:r>
    </w:p>
    <w:p w:rsidR="00B9715F" w:rsidRDefault="00B9715F" w:rsidP="0089149C">
      <w:pPr>
        <w:spacing w:after="0" w:line="240" w:lineRule="auto"/>
        <w:jc w:val="both"/>
        <w:rPr>
          <w:sz w:val="24"/>
          <w:szCs w:val="24"/>
        </w:rPr>
      </w:pPr>
    </w:p>
    <w:p w:rsidR="003B3AFF" w:rsidRDefault="00A846F9" w:rsidP="0089149C">
      <w:pPr>
        <w:spacing w:after="0" w:line="240" w:lineRule="auto"/>
        <w:jc w:val="both"/>
        <w:rPr>
          <w:sz w:val="24"/>
          <w:szCs w:val="24"/>
        </w:rPr>
      </w:pPr>
      <w:r>
        <w:rPr>
          <w:sz w:val="24"/>
          <w:szCs w:val="24"/>
        </w:rPr>
        <w:t>H ένταξη του ΕΚΚΕ στο ΕΙΕ σε καμί</w:t>
      </w:r>
      <w:r w:rsidR="00515C69" w:rsidRPr="00515C69">
        <w:rPr>
          <w:sz w:val="24"/>
          <w:szCs w:val="24"/>
        </w:rPr>
        <w:t>α περίπτωση δεν αποτελεί λύση στα παραπάνω προβλήματα, ούτε φυσικά αντιστοιχεί σε μια ολοκληρωμένη προσέγγιση των ζητημάτων του χώρου της κοινωνικής έρευνας. Η προτεινόμενη ρύθμιση -</w:t>
      </w:r>
      <w:r w:rsidR="00D94829">
        <w:rPr>
          <w:sz w:val="24"/>
          <w:szCs w:val="24"/>
        </w:rPr>
        <w:t xml:space="preserve"> </w:t>
      </w:r>
      <w:r w:rsidR="00515C69" w:rsidRPr="00515C69">
        <w:rPr>
          <w:sz w:val="24"/>
          <w:szCs w:val="24"/>
        </w:rPr>
        <w:t>όπως διαμορφώθηκε βιαστικά και με στενά ποσοτικά κριτήρια</w:t>
      </w:r>
      <w:r w:rsidR="00D94829">
        <w:rPr>
          <w:sz w:val="24"/>
          <w:szCs w:val="24"/>
        </w:rPr>
        <w:t xml:space="preserve"> </w:t>
      </w:r>
      <w:r w:rsidR="00515C69" w:rsidRPr="00515C69">
        <w:rPr>
          <w:sz w:val="24"/>
          <w:szCs w:val="24"/>
        </w:rPr>
        <w:t>- πρέπει να αποσυρθεί, όπως και εν γένει η ιδέα της συγχώνευσης ετερόκλητων επιστημονικών</w:t>
      </w:r>
      <w:r w:rsidR="00515C69">
        <w:rPr>
          <w:sz w:val="24"/>
          <w:szCs w:val="24"/>
        </w:rPr>
        <w:t xml:space="preserve"> φορέων. Επίσης, η διαδικασία αυτή</w:t>
      </w:r>
      <w:r w:rsidR="00515C69" w:rsidRPr="00515C69">
        <w:rPr>
          <w:sz w:val="24"/>
          <w:szCs w:val="24"/>
        </w:rPr>
        <w:t xml:space="preserve"> να αποτελέσει ευκαιρία να ανοίξει η συζήτηση συνολικά για το ρόλο των ερευνητικ</w:t>
      </w:r>
      <w:r w:rsidR="00FE7E86">
        <w:rPr>
          <w:sz w:val="24"/>
          <w:szCs w:val="24"/>
        </w:rPr>
        <w:t>ών ιδρυμάτων για μια</w:t>
      </w:r>
      <w:r w:rsidR="00515C69" w:rsidRPr="00515C69">
        <w:rPr>
          <w:sz w:val="24"/>
          <w:szCs w:val="24"/>
        </w:rPr>
        <w:t xml:space="preserve"> συγκροτημένη και σοβαρή αντιμετώπιση της λειτουργία</w:t>
      </w:r>
      <w:r w:rsidR="009373B6">
        <w:rPr>
          <w:sz w:val="24"/>
          <w:szCs w:val="24"/>
        </w:rPr>
        <w:t>ς</w:t>
      </w:r>
      <w:r w:rsidR="00515C69" w:rsidRPr="00515C69">
        <w:rPr>
          <w:sz w:val="24"/>
          <w:szCs w:val="24"/>
        </w:rPr>
        <w:t xml:space="preserve"> </w:t>
      </w:r>
      <w:r w:rsidR="00FE7E86">
        <w:rPr>
          <w:sz w:val="24"/>
          <w:szCs w:val="24"/>
        </w:rPr>
        <w:t>του ερευνητικού ιστού της χώρας.</w:t>
      </w:r>
      <w:r w:rsidR="000709B6">
        <w:rPr>
          <w:sz w:val="24"/>
          <w:szCs w:val="24"/>
        </w:rPr>
        <w:t xml:space="preserve"> </w:t>
      </w:r>
    </w:p>
    <w:p w:rsidR="00515C69" w:rsidRPr="002C1A9D" w:rsidRDefault="00515C69" w:rsidP="0089149C">
      <w:pPr>
        <w:spacing w:after="0" w:line="240" w:lineRule="auto"/>
        <w:jc w:val="both"/>
        <w:rPr>
          <w:sz w:val="24"/>
          <w:szCs w:val="24"/>
        </w:rPr>
      </w:pPr>
    </w:p>
    <w:sectPr w:rsidR="00515C69" w:rsidRPr="002C1A9D" w:rsidSect="00930A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DC5"/>
    <w:multiLevelType w:val="hybridMultilevel"/>
    <w:tmpl w:val="D13A45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00668C"/>
    <w:multiLevelType w:val="hybridMultilevel"/>
    <w:tmpl w:val="DE8E6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899"/>
    <w:rsid w:val="00043784"/>
    <w:rsid w:val="000542C5"/>
    <w:rsid w:val="000709B6"/>
    <w:rsid w:val="000809CD"/>
    <w:rsid w:val="00095907"/>
    <w:rsid w:val="000B1A6A"/>
    <w:rsid w:val="000B5BE4"/>
    <w:rsid w:val="000F60C2"/>
    <w:rsid w:val="00104BB8"/>
    <w:rsid w:val="001121C2"/>
    <w:rsid w:val="00153BED"/>
    <w:rsid w:val="00196F4D"/>
    <w:rsid w:val="001A0E17"/>
    <w:rsid w:val="0022030D"/>
    <w:rsid w:val="00265410"/>
    <w:rsid w:val="00266A47"/>
    <w:rsid w:val="002854FE"/>
    <w:rsid w:val="002B1D89"/>
    <w:rsid w:val="002B6EC8"/>
    <w:rsid w:val="002C1A9D"/>
    <w:rsid w:val="002C4EA4"/>
    <w:rsid w:val="002D1426"/>
    <w:rsid w:val="002E018D"/>
    <w:rsid w:val="002F6B90"/>
    <w:rsid w:val="00333646"/>
    <w:rsid w:val="00337C1C"/>
    <w:rsid w:val="00372B95"/>
    <w:rsid w:val="0037659B"/>
    <w:rsid w:val="00394DD6"/>
    <w:rsid w:val="003B3AFF"/>
    <w:rsid w:val="003B57ED"/>
    <w:rsid w:val="003C0A78"/>
    <w:rsid w:val="00400009"/>
    <w:rsid w:val="00424907"/>
    <w:rsid w:val="004444FA"/>
    <w:rsid w:val="004449FE"/>
    <w:rsid w:val="00445899"/>
    <w:rsid w:val="00471901"/>
    <w:rsid w:val="004A2347"/>
    <w:rsid w:val="004A29F0"/>
    <w:rsid w:val="004A4C55"/>
    <w:rsid w:val="0051301D"/>
    <w:rsid w:val="00515C69"/>
    <w:rsid w:val="0052523D"/>
    <w:rsid w:val="0054619C"/>
    <w:rsid w:val="0055169B"/>
    <w:rsid w:val="00554E77"/>
    <w:rsid w:val="0056770B"/>
    <w:rsid w:val="005908CD"/>
    <w:rsid w:val="00592C61"/>
    <w:rsid w:val="005A7F6F"/>
    <w:rsid w:val="005B51A5"/>
    <w:rsid w:val="005E014C"/>
    <w:rsid w:val="00622D81"/>
    <w:rsid w:val="006249C1"/>
    <w:rsid w:val="00630A9D"/>
    <w:rsid w:val="00631686"/>
    <w:rsid w:val="006717A3"/>
    <w:rsid w:val="00680AF9"/>
    <w:rsid w:val="006846BE"/>
    <w:rsid w:val="006855EC"/>
    <w:rsid w:val="006B2072"/>
    <w:rsid w:val="00746920"/>
    <w:rsid w:val="007558C6"/>
    <w:rsid w:val="007749B5"/>
    <w:rsid w:val="007975AE"/>
    <w:rsid w:val="007D1F98"/>
    <w:rsid w:val="00801C8B"/>
    <w:rsid w:val="008040D6"/>
    <w:rsid w:val="008060D9"/>
    <w:rsid w:val="00810774"/>
    <w:rsid w:val="0082105C"/>
    <w:rsid w:val="00856475"/>
    <w:rsid w:val="0089037E"/>
    <w:rsid w:val="0089149C"/>
    <w:rsid w:val="008939D0"/>
    <w:rsid w:val="00895765"/>
    <w:rsid w:val="008A0F64"/>
    <w:rsid w:val="008A2BBF"/>
    <w:rsid w:val="008D3467"/>
    <w:rsid w:val="008F66A4"/>
    <w:rsid w:val="00901A03"/>
    <w:rsid w:val="00921CC3"/>
    <w:rsid w:val="00926D22"/>
    <w:rsid w:val="00926E6F"/>
    <w:rsid w:val="00930A47"/>
    <w:rsid w:val="009373B6"/>
    <w:rsid w:val="009504DE"/>
    <w:rsid w:val="00951C42"/>
    <w:rsid w:val="00953D5A"/>
    <w:rsid w:val="00956F1A"/>
    <w:rsid w:val="009632F9"/>
    <w:rsid w:val="009750E2"/>
    <w:rsid w:val="0098733A"/>
    <w:rsid w:val="00A13230"/>
    <w:rsid w:val="00A543B4"/>
    <w:rsid w:val="00A725D2"/>
    <w:rsid w:val="00A846F9"/>
    <w:rsid w:val="00A87D16"/>
    <w:rsid w:val="00AA46F1"/>
    <w:rsid w:val="00AA64CE"/>
    <w:rsid w:val="00AB342B"/>
    <w:rsid w:val="00AB53C6"/>
    <w:rsid w:val="00AC5C66"/>
    <w:rsid w:val="00B20F1A"/>
    <w:rsid w:val="00B2372A"/>
    <w:rsid w:val="00B45DBD"/>
    <w:rsid w:val="00B65A17"/>
    <w:rsid w:val="00B65FF0"/>
    <w:rsid w:val="00B959EA"/>
    <w:rsid w:val="00B9715F"/>
    <w:rsid w:val="00BB009C"/>
    <w:rsid w:val="00BC3062"/>
    <w:rsid w:val="00C25170"/>
    <w:rsid w:val="00C4060A"/>
    <w:rsid w:val="00C8104B"/>
    <w:rsid w:val="00C846F8"/>
    <w:rsid w:val="00CC0BD7"/>
    <w:rsid w:val="00CD3111"/>
    <w:rsid w:val="00CE2BCB"/>
    <w:rsid w:val="00CF1A1E"/>
    <w:rsid w:val="00CF3CD0"/>
    <w:rsid w:val="00D14066"/>
    <w:rsid w:val="00D334DF"/>
    <w:rsid w:val="00D60F59"/>
    <w:rsid w:val="00D6799C"/>
    <w:rsid w:val="00D8618A"/>
    <w:rsid w:val="00D93E99"/>
    <w:rsid w:val="00D94829"/>
    <w:rsid w:val="00DA3BC9"/>
    <w:rsid w:val="00DA7A7F"/>
    <w:rsid w:val="00E06672"/>
    <w:rsid w:val="00E24E90"/>
    <w:rsid w:val="00E26ED1"/>
    <w:rsid w:val="00E334E8"/>
    <w:rsid w:val="00E444FB"/>
    <w:rsid w:val="00E95C21"/>
    <w:rsid w:val="00EA2136"/>
    <w:rsid w:val="00EC2923"/>
    <w:rsid w:val="00ED59A4"/>
    <w:rsid w:val="00EE238C"/>
    <w:rsid w:val="00EF05D3"/>
    <w:rsid w:val="00EF528E"/>
    <w:rsid w:val="00F20E1E"/>
    <w:rsid w:val="00F2580F"/>
    <w:rsid w:val="00F81C83"/>
    <w:rsid w:val="00FA10E6"/>
    <w:rsid w:val="00FB2F23"/>
    <w:rsid w:val="00FC0809"/>
    <w:rsid w:val="00FC5974"/>
    <w:rsid w:val="00FC5F9C"/>
    <w:rsid w:val="00FE3AE1"/>
    <w:rsid w:val="00FE7E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84"/>
    <w:rPr>
      <w:color w:val="0000FF" w:themeColor="hyperlink"/>
      <w:u w:val="single"/>
    </w:rPr>
  </w:style>
  <w:style w:type="paragraph" w:styleId="ListParagraph">
    <w:name w:val="List Paragraph"/>
    <w:basedOn w:val="Normal"/>
    <w:uiPriority w:val="34"/>
    <w:qFormat/>
    <w:rsid w:val="00956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gov.gr/minreform/?p=578&amp;c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2210</Words>
  <Characters>11935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154</cp:revision>
  <dcterms:created xsi:type="dcterms:W3CDTF">2012-10-04T19:31:00Z</dcterms:created>
  <dcterms:modified xsi:type="dcterms:W3CDTF">2012-10-05T08:30:00Z</dcterms:modified>
</cp:coreProperties>
</file>